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0F5A1"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0B9B6156"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71629660"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6DE56BAC" w14:textId="1D33142D" w:rsidR="00010A08" w:rsidRPr="00B30DD7" w:rsidRDefault="00010A08" w:rsidP="0089162A">
      <w:pPr>
        <w:autoSpaceDE w:val="0"/>
        <w:autoSpaceDN w:val="0"/>
        <w:adjustRightInd w:val="0"/>
        <w:spacing w:after="0" w:line="240" w:lineRule="auto"/>
        <w:jc w:val="center"/>
        <w:rPr>
          <w:rFonts w:ascii="TimesNewRomanPSMT" w:hAnsi="TimesNewRomanPSMT" w:cs="TimesNewRomanPSMT"/>
          <w:b/>
          <w:bCs/>
          <w:sz w:val="72"/>
          <w:szCs w:val="72"/>
        </w:rPr>
      </w:pPr>
      <w:r w:rsidRPr="00B30DD7">
        <w:rPr>
          <w:rFonts w:ascii="TimesNewRomanPSMT" w:hAnsi="TimesNewRomanPSMT" w:cs="TimesNewRomanPSMT"/>
          <w:b/>
          <w:bCs/>
          <w:sz w:val="72"/>
          <w:szCs w:val="72"/>
        </w:rPr>
        <w:t xml:space="preserve">Potential </w:t>
      </w:r>
      <w:r w:rsidR="00573E30">
        <w:rPr>
          <w:rFonts w:ascii="TimesNewRomanPSMT" w:hAnsi="TimesNewRomanPSMT" w:cs="TimesNewRomanPSMT"/>
          <w:b/>
          <w:bCs/>
          <w:sz w:val="72"/>
          <w:szCs w:val="72"/>
        </w:rPr>
        <w:t xml:space="preserve">PhD </w:t>
      </w:r>
      <w:r w:rsidRPr="00B30DD7">
        <w:rPr>
          <w:rFonts w:ascii="TimesNewRomanPSMT" w:hAnsi="TimesNewRomanPSMT" w:cs="TimesNewRomanPSMT"/>
          <w:b/>
          <w:bCs/>
          <w:sz w:val="72"/>
          <w:szCs w:val="72"/>
        </w:rPr>
        <w:t>Supervisors</w:t>
      </w:r>
    </w:p>
    <w:p w14:paraId="612090DF" w14:textId="04974CCF" w:rsidR="00010A08" w:rsidRPr="00B30DD7" w:rsidRDefault="00010A08" w:rsidP="0089162A">
      <w:pPr>
        <w:jc w:val="center"/>
        <w:rPr>
          <w:rFonts w:ascii="TimesNewRomanPSMT" w:hAnsi="TimesNewRomanPSMT" w:cs="TimesNewRomanPSMT"/>
          <w:b/>
          <w:bCs/>
          <w:sz w:val="72"/>
          <w:szCs w:val="72"/>
        </w:rPr>
      </w:pPr>
      <w:r w:rsidRPr="00B30DD7">
        <w:rPr>
          <w:rFonts w:ascii="TimesNewRomanPSMT" w:hAnsi="TimesNewRomanPSMT" w:cs="TimesNewRomanPSMT"/>
          <w:b/>
          <w:bCs/>
          <w:sz w:val="72"/>
          <w:szCs w:val="72"/>
        </w:rPr>
        <w:t xml:space="preserve">College of </w:t>
      </w:r>
      <w:r w:rsidR="0089162A" w:rsidRPr="00B30DD7">
        <w:rPr>
          <w:rFonts w:ascii="TimesNewRomanPSMT" w:hAnsi="TimesNewRomanPSMT" w:cs="TimesNewRomanPSMT"/>
          <w:b/>
          <w:bCs/>
          <w:sz w:val="72"/>
          <w:szCs w:val="72"/>
        </w:rPr>
        <w:t>Pharmacy</w:t>
      </w:r>
    </w:p>
    <w:p w14:paraId="3B6A5EA4" w14:textId="39C8DD42" w:rsidR="0089162A" w:rsidRPr="00B30DD7" w:rsidRDefault="00573E30" w:rsidP="0089162A">
      <w:pPr>
        <w:jc w:val="center"/>
        <w:rPr>
          <w:sz w:val="2"/>
          <w:szCs w:val="2"/>
        </w:rPr>
      </w:pPr>
      <w:r>
        <w:rPr>
          <w:rFonts w:ascii="TimesNewRomanPSMT" w:hAnsi="TimesNewRomanPSMT" w:cs="TimesNewRomanPSMT"/>
          <w:sz w:val="50"/>
          <w:szCs w:val="50"/>
        </w:rPr>
        <w:t>2022-</w:t>
      </w:r>
      <w:r w:rsidR="00B30DD7" w:rsidRPr="00B30DD7">
        <w:rPr>
          <w:rFonts w:ascii="TimesNewRomanPSMT" w:hAnsi="TimesNewRomanPSMT" w:cs="TimesNewRomanPSMT"/>
          <w:sz w:val="50"/>
          <w:szCs w:val="50"/>
        </w:rPr>
        <w:t>2023</w:t>
      </w:r>
    </w:p>
    <w:p w14:paraId="182B8765" w14:textId="496DDFAE" w:rsidR="00010A08" w:rsidRDefault="00010A08"/>
    <w:p w14:paraId="172B033C" w14:textId="6827D349" w:rsidR="0089162A" w:rsidRDefault="0089162A"/>
    <w:p w14:paraId="5AE18417" w14:textId="189547C4" w:rsidR="0089162A" w:rsidRDefault="0089162A"/>
    <w:p w14:paraId="31EEE2C6" w14:textId="347EA517" w:rsidR="0089162A" w:rsidRDefault="0089162A"/>
    <w:p w14:paraId="7990310E" w14:textId="2BB6CDCA" w:rsidR="0089162A" w:rsidRDefault="0089162A"/>
    <w:p w14:paraId="1F0180D9" w14:textId="17B8BCBB" w:rsidR="0089162A" w:rsidRDefault="0089162A"/>
    <w:p w14:paraId="252D18BE" w14:textId="4E1AFD73" w:rsidR="0089162A" w:rsidRDefault="0089162A"/>
    <w:p w14:paraId="7C7A091A" w14:textId="70BC32F6" w:rsidR="0089162A" w:rsidRDefault="0089162A"/>
    <w:p w14:paraId="7EFC05C5" w14:textId="257640E4" w:rsidR="0089162A" w:rsidRDefault="0089162A"/>
    <w:p w14:paraId="44A43B14" w14:textId="6B7B3658" w:rsidR="0089162A" w:rsidRDefault="0089162A"/>
    <w:p w14:paraId="70E0C421" w14:textId="79D1110F" w:rsidR="0089162A" w:rsidRDefault="0089162A"/>
    <w:p w14:paraId="64885C04" w14:textId="5E3EF120" w:rsidR="0089162A" w:rsidRDefault="0089162A"/>
    <w:p w14:paraId="2FB53324" w14:textId="5577AFBD" w:rsidR="0089162A" w:rsidRDefault="0089162A"/>
    <w:p w14:paraId="6B9DC052" w14:textId="1DE801C0" w:rsidR="0089162A" w:rsidRDefault="0089162A"/>
    <w:p w14:paraId="6897F53E" w14:textId="28A84B34" w:rsidR="0089162A" w:rsidRDefault="0089162A"/>
    <w:p w14:paraId="5B59D125" w14:textId="1FB96EAE" w:rsidR="0089162A" w:rsidRDefault="0089162A"/>
    <w:p w14:paraId="27D7D4D1" w14:textId="1E0C13F8" w:rsidR="0089162A" w:rsidRDefault="008916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5"/>
        <w:gridCol w:w="3145"/>
      </w:tblGrid>
      <w:tr w:rsidR="00347916" w14:paraId="4D3908EF" w14:textId="77777777" w:rsidTr="00BE5ECD">
        <w:trPr>
          <w:trHeight w:val="2340"/>
        </w:trPr>
        <w:tc>
          <w:tcPr>
            <w:tcW w:w="6205" w:type="dxa"/>
          </w:tcPr>
          <w:p w14:paraId="0552E8C2" w14:textId="0D219968" w:rsidR="00347916" w:rsidRDefault="00347916" w:rsidP="000B30BC">
            <w:pPr>
              <w:jc w:val="both"/>
            </w:pPr>
            <w:r w:rsidRPr="00347916">
              <w:rPr>
                <w:b/>
                <w:bCs/>
              </w:rPr>
              <w:lastRenderedPageBreak/>
              <w:t>Mohamed Izham B. Mohamed Ibrahim</w:t>
            </w:r>
            <w:r w:rsidR="00DF696C">
              <w:rPr>
                <w:b/>
                <w:bCs/>
              </w:rPr>
              <w:t xml:space="preserve">, </w:t>
            </w:r>
            <w:r>
              <w:t xml:space="preserve">PhD       </w:t>
            </w:r>
          </w:p>
          <w:p w14:paraId="28C55243" w14:textId="77777777" w:rsidR="00347916" w:rsidRDefault="00347916" w:rsidP="000B30BC">
            <w:pPr>
              <w:jc w:val="both"/>
            </w:pPr>
            <w:r>
              <w:t xml:space="preserve">Professor of Social &amp; Administrative Pharmacy </w:t>
            </w:r>
          </w:p>
          <w:p w14:paraId="550DFC10" w14:textId="560D096E" w:rsidR="00347916" w:rsidRDefault="00347916" w:rsidP="000B30BC">
            <w:pPr>
              <w:jc w:val="both"/>
            </w:pPr>
            <w:r>
              <w:t xml:space="preserve">College of Pharmacy </w:t>
            </w:r>
          </w:p>
          <w:p w14:paraId="33A60F8F" w14:textId="0670BB1F" w:rsidR="00347916" w:rsidRDefault="00347916" w:rsidP="000B30BC">
            <w:pPr>
              <w:jc w:val="both"/>
            </w:pPr>
            <w:r>
              <w:t xml:space="preserve">QU Health                               </w:t>
            </w:r>
          </w:p>
          <w:p w14:paraId="04AFC2BC" w14:textId="77777777" w:rsidR="00347916" w:rsidRDefault="00347916" w:rsidP="000B30BC">
            <w:pPr>
              <w:jc w:val="both"/>
            </w:pPr>
            <w:r>
              <w:t>Building I – 06, Second Floor Room SA2.13</w:t>
            </w:r>
          </w:p>
          <w:p w14:paraId="65CE5B58" w14:textId="77777777" w:rsidR="00347916" w:rsidRDefault="00347916" w:rsidP="000B30BC">
            <w:pPr>
              <w:jc w:val="both"/>
            </w:pPr>
            <w:r>
              <w:t>Qatar University, PO Box 2713, Doha, Qatar.</w:t>
            </w:r>
          </w:p>
          <w:p w14:paraId="51CD072F" w14:textId="77777777" w:rsidR="00347916" w:rsidRDefault="00347916" w:rsidP="000B30BC">
            <w:pPr>
              <w:jc w:val="both"/>
            </w:pPr>
            <w:r>
              <w:t>Tel: (+974) 4403 5580 (GMT +3hrs)</w:t>
            </w:r>
          </w:p>
          <w:p w14:paraId="300CAB24" w14:textId="5B21BCEF" w:rsidR="00347916" w:rsidRDefault="00347916" w:rsidP="000B30BC">
            <w:pPr>
              <w:jc w:val="both"/>
            </w:pPr>
            <w:r>
              <w:t>mohamedizham@qu.edu.qa</w:t>
            </w:r>
          </w:p>
        </w:tc>
        <w:tc>
          <w:tcPr>
            <w:tcW w:w="3145" w:type="dxa"/>
          </w:tcPr>
          <w:p w14:paraId="710E50A7" w14:textId="16C7EE77" w:rsidR="00FA1B05" w:rsidRDefault="00347916" w:rsidP="000B30BC">
            <w:pPr>
              <w:jc w:val="right"/>
            </w:pPr>
            <w:r w:rsidRPr="00347916">
              <w:rPr>
                <w:noProof/>
              </w:rPr>
              <w:drawing>
                <wp:inline distT="0" distB="0" distL="0" distR="0" wp14:anchorId="14848F14" wp14:editId="383A8A7B">
                  <wp:extent cx="1355795" cy="1309937"/>
                  <wp:effectExtent l="0" t="0" r="0" b="5080"/>
                  <wp:docPr id="3" name="Picture 3" descr="C:\Users\mohamedizham\OneDrive - Qatar University\Izham_2019\Libraries\Pictures\2021_Photo_Office\IMG-202110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izham\OneDrive - Qatar University\Izham_2019\Libraries\Pictures\2021_Photo_Office\IMG-20211002-WA00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062"/>
                          <a:stretch/>
                        </pic:blipFill>
                        <pic:spPr bwMode="auto">
                          <a:xfrm>
                            <a:off x="0" y="0"/>
                            <a:ext cx="1381600" cy="1334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B05" w14:paraId="48CA0A22" w14:textId="77777777" w:rsidTr="00C43B65">
        <w:trPr>
          <w:trHeight w:val="356"/>
        </w:trPr>
        <w:tc>
          <w:tcPr>
            <w:tcW w:w="9350" w:type="dxa"/>
            <w:gridSpan w:val="2"/>
          </w:tcPr>
          <w:p w14:paraId="47C0CBE6" w14:textId="6596DA98" w:rsidR="00FA1B05" w:rsidRPr="0024009B" w:rsidRDefault="00D20297" w:rsidP="000B30BC">
            <w:pPr>
              <w:jc w:val="both"/>
              <w:rPr>
                <w:b/>
                <w:bCs/>
              </w:rPr>
            </w:pPr>
            <w:r w:rsidRPr="0024009B">
              <w:rPr>
                <w:b/>
                <w:bCs/>
              </w:rPr>
              <w:t>Research Area</w:t>
            </w:r>
          </w:p>
          <w:p w14:paraId="4420DB6D" w14:textId="77777777" w:rsidR="00FA1B05" w:rsidRDefault="00347916" w:rsidP="000B30BC">
            <w:pPr>
              <w:jc w:val="both"/>
            </w:pPr>
            <w:r w:rsidRPr="00347916">
              <w:t>Pharmaceutical policy and supply management, pharmaceutical economics, pharmacoepidemiology, socio-behavioral aspects of pharmacy &amp; health and quality of life studies</w:t>
            </w:r>
          </w:p>
          <w:p w14:paraId="69C5152B" w14:textId="54C27C21" w:rsidR="00DF696C" w:rsidRDefault="00DF696C" w:rsidP="000B30BC">
            <w:pPr>
              <w:jc w:val="both"/>
            </w:pPr>
          </w:p>
        </w:tc>
      </w:tr>
      <w:tr w:rsidR="00D20297" w14:paraId="59A19238" w14:textId="77777777" w:rsidTr="00C43B65">
        <w:trPr>
          <w:trHeight w:val="3943"/>
        </w:trPr>
        <w:tc>
          <w:tcPr>
            <w:tcW w:w="9350" w:type="dxa"/>
            <w:gridSpan w:val="2"/>
          </w:tcPr>
          <w:p w14:paraId="3159F117" w14:textId="77777777" w:rsidR="00D20297" w:rsidRPr="0024009B" w:rsidRDefault="00D20297" w:rsidP="000B30BC">
            <w:pPr>
              <w:jc w:val="both"/>
              <w:rPr>
                <w:b/>
                <w:bCs/>
              </w:rPr>
            </w:pPr>
            <w:r w:rsidRPr="0024009B">
              <w:rPr>
                <w:b/>
                <w:bCs/>
              </w:rPr>
              <w:t>Biography</w:t>
            </w:r>
          </w:p>
          <w:p w14:paraId="0296E56A" w14:textId="77777777" w:rsidR="00347916" w:rsidRDefault="00347916" w:rsidP="000B30BC">
            <w:pPr>
              <w:jc w:val="both"/>
            </w:pPr>
            <w:r>
              <w:t>Dr Mohamed Izham is a Professor of Social and Administrative Pharmacy at College of Pharmacy, Qatar University. He graduated with a bachelor's degree in Pharmacy (</w:t>
            </w:r>
            <w:proofErr w:type="spellStart"/>
            <w:r>
              <w:t>BPharm</w:t>
            </w:r>
            <w:proofErr w:type="spellEnd"/>
            <w:r>
              <w:t xml:space="preserve">) from </w:t>
            </w:r>
            <w:proofErr w:type="spellStart"/>
            <w:r>
              <w:t>Universiti</w:t>
            </w:r>
            <w:proofErr w:type="spellEnd"/>
            <w:r>
              <w:t xml:space="preserve"> </w:t>
            </w:r>
            <w:proofErr w:type="spellStart"/>
            <w:r>
              <w:t>Sains</w:t>
            </w:r>
            <w:proofErr w:type="spellEnd"/>
            <w:r>
              <w:t xml:space="preserve"> Malaysia in 1990 and obtained PhD degree in Pharmacy Administration from the Philadelphia College of Pharmacy &amp; Science (PCPS), Philadelphia, USA in 1995. Dr </w:t>
            </w:r>
            <w:proofErr w:type="spellStart"/>
            <w:r>
              <w:t>Izham’s</w:t>
            </w:r>
            <w:proofErr w:type="spellEnd"/>
            <w:r>
              <w:t xml:space="preserve"> previous positions include: Coordinator of Healthy Campus Program, </w:t>
            </w:r>
            <w:proofErr w:type="spellStart"/>
            <w:r>
              <w:t>Universiti</w:t>
            </w:r>
            <w:proofErr w:type="spellEnd"/>
            <w:r>
              <w:t xml:space="preserve"> </w:t>
            </w:r>
            <w:proofErr w:type="spellStart"/>
            <w:r>
              <w:t>Sains</w:t>
            </w:r>
            <w:proofErr w:type="spellEnd"/>
            <w:r>
              <w:t xml:space="preserve"> Malaysia; Director of the Corporate and Sustainable Development Division, </w:t>
            </w:r>
            <w:proofErr w:type="spellStart"/>
            <w:r>
              <w:t>Chancellory</w:t>
            </w:r>
            <w:proofErr w:type="spellEnd"/>
            <w:r>
              <w:t xml:space="preserve"> Department, </w:t>
            </w:r>
            <w:proofErr w:type="spellStart"/>
            <w:r>
              <w:t>Universiti</w:t>
            </w:r>
            <w:proofErr w:type="spellEnd"/>
            <w:r>
              <w:t xml:space="preserve"> </w:t>
            </w:r>
            <w:proofErr w:type="spellStart"/>
            <w:r>
              <w:t>Sains</w:t>
            </w:r>
            <w:proofErr w:type="spellEnd"/>
            <w:r>
              <w:t xml:space="preserve"> Malaysia; Deputy Dean of Research and Postgraduate Studies, School of Pharmaceutical Sciences, </w:t>
            </w:r>
            <w:proofErr w:type="spellStart"/>
            <w:r>
              <w:t>Universiti</w:t>
            </w:r>
            <w:proofErr w:type="spellEnd"/>
            <w:r>
              <w:t xml:space="preserve"> </w:t>
            </w:r>
            <w:proofErr w:type="spellStart"/>
            <w:r>
              <w:t>Sains</w:t>
            </w:r>
            <w:proofErr w:type="spellEnd"/>
            <w:r>
              <w:t xml:space="preserve"> Malaysia; and Professor and Chairman, Pharmacy Practice Department, College of Pharmacy, Qassim University, Al-Qassim, KSA. His last position was as the Associate Dean for Research and Graduate Studies Affairs at College of Pharmacy, Qatar University.</w:t>
            </w:r>
          </w:p>
          <w:p w14:paraId="71EBC376" w14:textId="77777777" w:rsidR="00347916" w:rsidRDefault="00347916" w:rsidP="000B30BC">
            <w:pPr>
              <w:jc w:val="both"/>
            </w:pPr>
          </w:p>
          <w:p w14:paraId="7CB6694C" w14:textId="4267AAF8" w:rsidR="00347916" w:rsidRDefault="00347916" w:rsidP="000B30BC">
            <w:pPr>
              <w:jc w:val="both"/>
            </w:pPr>
            <w:r>
              <w:t>He has published over 300 peer-reviewed papers, multiple proceedings, monographs, research reports, bulletins, newsletters. He has also authored 10 books and multiple book chapters, presented more than 100 invited presentations worldwide, and is the recipient of 9 international, 21 national and 15 university research grants.</w:t>
            </w:r>
          </w:p>
          <w:p w14:paraId="7CF27ADF" w14:textId="77777777" w:rsidR="00347916" w:rsidRDefault="00347916" w:rsidP="000B30BC">
            <w:pPr>
              <w:jc w:val="both"/>
            </w:pPr>
          </w:p>
          <w:p w14:paraId="49750FF9" w14:textId="77777777" w:rsidR="00D20297" w:rsidRDefault="00347916" w:rsidP="000B30BC">
            <w:pPr>
              <w:jc w:val="both"/>
            </w:pPr>
            <w:r>
              <w:t>Dr. Izham has supervised and/or participated in the training of over 100 MSc and PhD graduate students from more than 10 countries. He has also functioned in multiple consultant roles to government and non-governmental bodies at national and international levels.</w:t>
            </w:r>
            <w:r w:rsidR="00DF696C">
              <w:t xml:space="preserve"> </w:t>
            </w:r>
            <w:r>
              <w:t xml:space="preserve">He was also the recipient of the </w:t>
            </w:r>
            <w:proofErr w:type="spellStart"/>
            <w:r>
              <w:t>Universiti</w:t>
            </w:r>
            <w:proofErr w:type="spellEnd"/>
            <w:r>
              <w:t xml:space="preserve"> </w:t>
            </w:r>
            <w:proofErr w:type="spellStart"/>
            <w:r>
              <w:t>Sains</w:t>
            </w:r>
            <w:proofErr w:type="spellEnd"/>
            <w:r>
              <w:t xml:space="preserve"> Malaysia’s Award for Staff Excellence Service Award in 2004; </w:t>
            </w:r>
            <w:proofErr w:type="spellStart"/>
            <w:r>
              <w:t>Bintang</w:t>
            </w:r>
            <w:proofErr w:type="spellEnd"/>
            <w:r>
              <w:t xml:space="preserve"> </w:t>
            </w:r>
            <w:proofErr w:type="spellStart"/>
            <w:r>
              <w:t>Cemerlang</w:t>
            </w:r>
            <w:proofErr w:type="spellEnd"/>
            <w:r>
              <w:t xml:space="preserve"> Melaka (BCM) in 2004 from State of Malacca; </w:t>
            </w:r>
            <w:proofErr w:type="spellStart"/>
            <w:r>
              <w:t>Universiti</w:t>
            </w:r>
            <w:proofErr w:type="spellEnd"/>
            <w:r>
              <w:t xml:space="preserve"> </w:t>
            </w:r>
            <w:proofErr w:type="spellStart"/>
            <w:r>
              <w:t>Sains</w:t>
            </w:r>
            <w:proofErr w:type="spellEnd"/>
            <w:r>
              <w:t xml:space="preserve"> Malaysia’s Award for Publication Excellence in several years; Al Qassim University College of Pharmacy Excellence Professor Award 2010; and recently, Scopus awards recognized Dr. Mohamed Izham as one of Qatar University’s most distinguished researchers for his outstanding achievements. He won the 2015 Scopus Medical &amp; Health Sciences Scientist Award.</w:t>
            </w:r>
          </w:p>
          <w:p w14:paraId="7E59E48B" w14:textId="09883565" w:rsidR="00BE5ECD" w:rsidRDefault="00BE5ECD" w:rsidP="000B30BC">
            <w:pPr>
              <w:jc w:val="both"/>
            </w:pPr>
          </w:p>
        </w:tc>
      </w:tr>
      <w:tr w:rsidR="00FA1B05" w:rsidRPr="00DF696C" w14:paraId="0A291A34" w14:textId="77777777" w:rsidTr="00C43B65">
        <w:tc>
          <w:tcPr>
            <w:tcW w:w="9350" w:type="dxa"/>
            <w:gridSpan w:val="2"/>
          </w:tcPr>
          <w:p w14:paraId="43DAC4C3" w14:textId="58714969" w:rsidR="00FA1B05" w:rsidRPr="00DF696C" w:rsidRDefault="009B7479" w:rsidP="000B30BC">
            <w:pPr>
              <w:rPr>
                <w:sz w:val="20"/>
                <w:szCs w:val="20"/>
              </w:rPr>
            </w:pPr>
            <w:r w:rsidRPr="00DF696C">
              <w:rPr>
                <w:sz w:val="20"/>
                <w:szCs w:val="20"/>
              </w:rPr>
              <w:t>Pub</w:t>
            </w:r>
            <w:r w:rsidR="00D20297" w:rsidRPr="00DF696C">
              <w:rPr>
                <w:sz w:val="20"/>
                <w:szCs w:val="20"/>
              </w:rPr>
              <w:t>M</w:t>
            </w:r>
            <w:r w:rsidRPr="00DF696C">
              <w:rPr>
                <w:sz w:val="20"/>
                <w:szCs w:val="20"/>
              </w:rPr>
              <w:t>ed</w:t>
            </w:r>
            <w:r w:rsidR="00D20297" w:rsidRPr="00DF696C">
              <w:rPr>
                <w:sz w:val="20"/>
                <w:szCs w:val="20"/>
              </w:rPr>
              <w:t>:</w:t>
            </w:r>
            <w:r w:rsidR="00347916" w:rsidRPr="00DF696C">
              <w:rPr>
                <w:sz w:val="20"/>
                <w:szCs w:val="20"/>
              </w:rPr>
              <w:t xml:space="preserve"> </w:t>
            </w:r>
            <w:hyperlink r:id="rId9" w:history="1">
              <w:r w:rsidR="00347916" w:rsidRPr="00DF696C">
                <w:rPr>
                  <w:rStyle w:val="Hyperlink"/>
                  <w:sz w:val="20"/>
                  <w:szCs w:val="20"/>
                </w:rPr>
                <w:t>https://pubmed.ncbi.nlm.nih.gov/?term=mohamed+izham+mohamed+ibrahim</w:t>
              </w:r>
            </w:hyperlink>
            <w:r w:rsidR="00347916" w:rsidRPr="00DF696C">
              <w:rPr>
                <w:sz w:val="20"/>
                <w:szCs w:val="20"/>
              </w:rPr>
              <w:t xml:space="preserve"> </w:t>
            </w:r>
          </w:p>
          <w:p w14:paraId="008BB5DE" w14:textId="117ABA74" w:rsidR="009B7479" w:rsidRPr="00DF696C" w:rsidRDefault="009B7479" w:rsidP="000B30BC">
            <w:pPr>
              <w:rPr>
                <w:sz w:val="20"/>
                <w:szCs w:val="20"/>
              </w:rPr>
            </w:pPr>
            <w:r w:rsidRPr="00DF696C">
              <w:rPr>
                <w:sz w:val="20"/>
                <w:szCs w:val="20"/>
              </w:rPr>
              <w:t xml:space="preserve">Google </w:t>
            </w:r>
            <w:r w:rsidR="00416919" w:rsidRPr="00DF696C">
              <w:rPr>
                <w:sz w:val="20"/>
                <w:szCs w:val="20"/>
              </w:rPr>
              <w:t>Scholar</w:t>
            </w:r>
            <w:r w:rsidR="00D20297" w:rsidRPr="00DF696C">
              <w:rPr>
                <w:sz w:val="20"/>
                <w:szCs w:val="20"/>
              </w:rPr>
              <w:t>:</w:t>
            </w:r>
            <w:r w:rsidR="00347916" w:rsidRPr="00DF696C">
              <w:rPr>
                <w:sz w:val="20"/>
                <w:szCs w:val="20"/>
              </w:rPr>
              <w:t xml:space="preserve"> </w:t>
            </w:r>
            <w:hyperlink r:id="rId10" w:history="1">
              <w:r w:rsidR="00347916" w:rsidRPr="00DF696C">
                <w:rPr>
                  <w:rStyle w:val="Hyperlink"/>
                  <w:sz w:val="20"/>
                  <w:szCs w:val="20"/>
                </w:rPr>
                <w:t>https://scholar.google.com/citations?hl=en&amp;user=uuUGCzkAAAAJ&amp;view_op=list_works&amp;sortby=pubdate</w:t>
              </w:r>
            </w:hyperlink>
            <w:r w:rsidR="00347916" w:rsidRPr="00DF696C">
              <w:rPr>
                <w:sz w:val="20"/>
                <w:szCs w:val="20"/>
              </w:rPr>
              <w:t xml:space="preserve"> </w:t>
            </w:r>
          </w:p>
          <w:p w14:paraId="7F3E1DC6" w14:textId="11B87F09" w:rsidR="00347916" w:rsidRPr="00DF696C" w:rsidRDefault="004F0C57" w:rsidP="000B30BC">
            <w:pPr>
              <w:rPr>
                <w:sz w:val="20"/>
                <w:szCs w:val="20"/>
              </w:rPr>
            </w:pPr>
            <w:r>
              <w:rPr>
                <w:sz w:val="20"/>
                <w:szCs w:val="20"/>
              </w:rPr>
              <w:t>S</w:t>
            </w:r>
            <w:r w:rsidR="00347916" w:rsidRPr="00DF696C">
              <w:rPr>
                <w:sz w:val="20"/>
                <w:szCs w:val="20"/>
              </w:rPr>
              <w:t xml:space="preserve">copus: </w:t>
            </w:r>
            <w:hyperlink r:id="rId11" w:history="1">
              <w:r w:rsidR="00347916" w:rsidRPr="00DF696C">
                <w:rPr>
                  <w:rStyle w:val="Hyperlink"/>
                  <w:sz w:val="20"/>
                  <w:szCs w:val="20"/>
                </w:rPr>
                <w:t>https://www.scopus.com/authid/detail.uri?authorId=57195534191</w:t>
              </w:r>
            </w:hyperlink>
            <w:r w:rsidR="00347916" w:rsidRPr="00DF696C">
              <w:rPr>
                <w:sz w:val="20"/>
                <w:szCs w:val="20"/>
              </w:rPr>
              <w:t xml:space="preserve">      </w:t>
            </w:r>
          </w:p>
          <w:p w14:paraId="696EF00E" w14:textId="79B0F1AE" w:rsidR="00347916" w:rsidRPr="00DF696C" w:rsidRDefault="00347916" w:rsidP="000B30BC">
            <w:pPr>
              <w:rPr>
                <w:sz w:val="20"/>
                <w:szCs w:val="20"/>
              </w:rPr>
            </w:pPr>
            <w:r w:rsidRPr="00DF696C">
              <w:rPr>
                <w:sz w:val="20"/>
                <w:szCs w:val="20"/>
              </w:rPr>
              <w:t>Research</w:t>
            </w:r>
            <w:r w:rsidR="009F5602">
              <w:rPr>
                <w:sz w:val="20"/>
                <w:szCs w:val="20"/>
              </w:rPr>
              <w:t>G</w:t>
            </w:r>
            <w:r w:rsidRPr="00DF696C">
              <w:rPr>
                <w:sz w:val="20"/>
                <w:szCs w:val="20"/>
              </w:rPr>
              <w:t xml:space="preserve">ate: </w:t>
            </w:r>
            <w:hyperlink r:id="rId12" w:history="1">
              <w:r w:rsidRPr="00DF696C">
                <w:rPr>
                  <w:rStyle w:val="Hyperlink"/>
                  <w:sz w:val="20"/>
                  <w:szCs w:val="20"/>
                </w:rPr>
                <w:t>https://www.researchgate.net/profile/Mohamed_Izham_Mohamed_Ibrahim?ev=hdr_xprf</w:t>
              </w:r>
            </w:hyperlink>
            <w:r w:rsidRPr="00DF696C">
              <w:rPr>
                <w:sz w:val="20"/>
                <w:szCs w:val="20"/>
              </w:rPr>
              <w:t xml:space="preserve"> </w:t>
            </w:r>
          </w:p>
          <w:p w14:paraId="5EE82039" w14:textId="028D91F8" w:rsidR="00416919" w:rsidRPr="00DF696C" w:rsidRDefault="00347916" w:rsidP="000B30BC">
            <w:pPr>
              <w:rPr>
                <w:sz w:val="20"/>
                <w:szCs w:val="20"/>
              </w:rPr>
            </w:pPr>
            <w:r w:rsidRPr="00DF696C">
              <w:rPr>
                <w:sz w:val="20"/>
                <w:szCs w:val="20"/>
              </w:rPr>
              <w:t xml:space="preserve">ORCID: </w:t>
            </w:r>
            <w:hyperlink r:id="rId13" w:history="1">
              <w:r w:rsidRPr="00DF696C">
                <w:rPr>
                  <w:rStyle w:val="Hyperlink"/>
                  <w:sz w:val="20"/>
                  <w:szCs w:val="20"/>
                </w:rPr>
                <w:t>https://orcid.org/0000-0001-9757-3574</w:t>
              </w:r>
            </w:hyperlink>
            <w:r w:rsidRPr="00DF696C">
              <w:rPr>
                <w:sz w:val="20"/>
                <w:szCs w:val="20"/>
              </w:rPr>
              <w:t xml:space="preserve"> </w:t>
            </w:r>
          </w:p>
        </w:tc>
      </w:tr>
    </w:tbl>
    <w:p w14:paraId="7F4BFBE2" w14:textId="7089A069" w:rsidR="00347916" w:rsidRDefault="00347916"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2266"/>
      </w:tblGrid>
      <w:tr w:rsidR="00DF696C" w14:paraId="6E7F65C5" w14:textId="77777777" w:rsidTr="00C43B65">
        <w:trPr>
          <w:trHeight w:val="1970"/>
        </w:trPr>
        <w:tc>
          <w:tcPr>
            <w:tcW w:w="7285" w:type="dxa"/>
          </w:tcPr>
          <w:p w14:paraId="0F8D5AD3" w14:textId="77777777" w:rsidR="00DF696C" w:rsidRPr="00090783" w:rsidRDefault="00DF696C" w:rsidP="000B30BC">
            <w:pPr>
              <w:jc w:val="both"/>
              <w:rPr>
                <w:b/>
                <w:bCs/>
              </w:rPr>
            </w:pPr>
            <w:r w:rsidRPr="00090783">
              <w:rPr>
                <w:b/>
                <w:bCs/>
              </w:rPr>
              <w:lastRenderedPageBreak/>
              <w:t>Alaaldin M. Alkilany, PhD</w:t>
            </w:r>
          </w:p>
          <w:p w14:paraId="3CE216B6" w14:textId="77777777" w:rsidR="00DF696C" w:rsidRDefault="00DF696C" w:rsidP="000B30BC">
            <w:pPr>
              <w:jc w:val="both"/>
            </w:pPr>
            <w:r>
              <w:t>BSc (Pharmacy) (Jordan University of Science and Technology, Jordan); PhD (University of Illinois at Urbana-Champaign, USA)</w:t>
            </w:r>
          </w:p>
          <w:p w14:paraId="488E1796" w14:textId="77777777" w:rsidR="00DF696C" w:rsidRDefault="00DF696C" w:rsidP="000B30BC">
            <w:pPr>
              <w:jc w:val="both"/>
            </w:pPr>
            <w:r>
              <w:t>Professor of Pharmaceutics and Nanotechnology</w:t>
            </w:r>
          </w:p>
          <w:p w14:paraId="0E2BBCAC" w14:textId="77777777" w:rsidR="00DF696C" w:rsidRDefault="00DF696C" w:rsidP="000B30BC">
            <w:pPr>
              <w:jc w:val="both"/>
            </w:pPr>
            <w:r>
              <w:t>Phone: +974 4403-5578</w:t>
            </w:r>
          </w:p>
          <w:p w14:paraId="3EF1CA88" w14:textId="77777777" w:rsidR="00DF696C" w:rsidRDefault="00DF696C" w:rsidP="000B30BC">
            <w:pPr>
              <w:jc w:val="both"/>
            </w:pPr>
            <w:r>
              <w:t>Fax: +974 4403-5551</w:t>
            </w:r>
          </w:p>
          <w:p w14:paraId="5CF39826" w14:textId="77777777" w:rsidR="00DF696C" w:rsidRDefault="00DF696C" w:rsidP="000B30BC">
            <w:pPr>
              <w:jc w:val="both"/>
            </w:pPr>
            <w:r>
              <w:t>Email: alkilany@qu.edu.qa</w:t>
            </w:r>
          </w:p>
        </w:tc>
        <w:tc>
          <w:tcPr>
            <w:tcW w:w="2065" w:type="dxa"/>
          </w:tcPr>
          <w:p w14:paraId="0820D45B" w14:textId="77777777" w:rsidR="00DF696C" w:rsidRDefault="00DF696C" w:rsidP="000B30BC">
            <w:pPr>
              <w:jc w:val="both"/>
            </w:pPr>
            <w:r w:rsidRPr="00090783">
              <w:rPr>
                <w:noProof/>
              </w:rPr>
              <w:drawing>
                <wp:anchor distT="0" distB="0" distL="114300" distR="114300" simplePos="0" relativeHeight="251659264" behindDoc="0" locked="0" layoutInCell="1" allowOverlap="1" wp14:anchorId="6374234A" wp14:editId="797ACB29">
                  <wp:simplePos x="0" y="0"/>
                  <wp:positionH relativeFrom="column">
                    <wp:posOffset>65635</wp:posOffset>
                  </wp:positionH>
                  <wp:positionV relativeFrom="paragraph">
                    <wp:posOffset>475</wp:posOffset>
                  </wp:positionV>
                  <wp:extent cx="1301961" cy="124695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961" cy="1246959"/>
                          </a:xfrm>
                          <a:prstGeom prst="rect">
                            <a:avLst/>
                          </a:prstGeom>
                        </pic:spPr>
                      </pic:pic>
                    </a:graphicData>
                  </a:graphic>
                  <wp14:sizeRelH relativeFrom="page">
                    <wp14:pctWidth>0</wp14:pctWidth>
                  </wp14:sizeRelH>
                  <wp14:sizeRelV relativeFrom="page">
                    <wp14:pctHeight>0</wp14:pctHeight>
                  </wp14:sizeRelV>
                </wp:anchor>
              </w:drawing>
            </w:r>
          </w:p>
        </w:tc>
      </w:tr>
      <w:tr w:rsidR="00DF696C" w14:paraId="770706B0" w14:textId="77777777" w:rsidTr="00C43B65">
        <w:trPr>
          <w:trHeight w:val="356"/>
        </w:trPr>
        <w:tc>
          <w:tcPr>
            <w:tcW w:w="9350" w:type="dxa"/>
            <w:gridSpan w:val="2"/>
          </w:tcPr>
          <w:p w14:paraId="2870380B" w14:textId="77777777" w:rsidR="00DF696C" w:rsidRDefault="00DF696C" w:rsidP="000B30BC">
            <w:pPr>
              <w:jc w:val="both"/>
              <w:rPr>
                <w:b/>
                <w:bCs/>
              </w:rPr>
            </w:pPr>
            <w:r w:rsidRPr="0024009B">
              <w:rPr>
                <w:b/>
                <w:bCs/>
              </w:rPr>
              <w:t>Research Area</w:t>
            </w:r>
          </w:p>
          <w:p w14:paraId="76719296" w14:textId="77777777" w:rsidR="00DF696C" w:rsidRDefault="00DF696C" w:rsidP="000B30BC">
            <w:pPr>
              <w:jc w:val="both"/>
            </w:pPr>
            <w:r w:rsidRPr="00090783">
              <w:t>Nanotechnology, Drug Delivery, Pharmaceutics, Industrial Pharmacy</w:t>
            </w:r>
          </w:p>
          <w:p w14:paraId="7422D309" w14:textId="209B073E" w:rsidR="00DF696C" w:rsidRDefault="00DF696C" w:rsidP="000B30BC">
            <w:pPr>
              <w:jc w:val="both"/>
            </w:pPr>
          </w:p>
        </w:tc>
      </w:tr>
      <w:tr w:rsidR="00DF696C" w14:paraId="5FBBE49C" w14:textId="77777777" w:rsidTr="00C43B65">
        <w:trPr>
          <w:trHeight w:val="1520"/>
        </w:trPr>
        <w:tc>
          <w:tcPr>
            <w:tcW w:w="9350" w:type="dxa"/>
            <w:gridSpan w:val="2"/>
          </w:tcPr>
          <w:p w14:paraId="6398890B" w14:textId="77777777" w:rsidR="00DF696C" w:rsidRDefault="00DF696C" w:rsidP="000B30BC">
            <w:pPr>
              <w:jc w:val="both"/>
              <w:rPr>
                <w:b/>
                <w:bCs/>
              </w:rPr>
            </w:pPr>
            <w:r w:rsidRPr="0024009B">
              <w:rPr>
                <w:b/>
                <w:bCs/>
              </w:rPr>
              <w:t>Biography</w:t>
            </w:r>
          </w:p>
          <w:p w14:paraId="6DCE559E" w14:textId="77777777" w:rsidR="00DF696C" w:rsidRDefault="00DF696C" w:rsidP="000B30BC">
            <w:pPr>
              <w:jc w:val="both"/>
              <w:rPr>
                <w:b/>
                <w:bCs/>
              </w:rPr>
            </w:pPr>
          </w:p>
          <w:p w14:paraId="333D950A"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 xml:space="preserve">Dr. Alkilany obtained his BSc in Pharmacy from Jordan University of Science and Technology in 2000 and then worked at </w:t>
            </w:r>
            <w:proofErr w:type="spellStart"/>
            <w:r w:rsidRPr="001F1B59">
              <w:rPr>
                <w:rFonts w:ascii="Calibri" w:hAnsi="Calibri" w:cs="Calibri"/>
                <w:color w:val="000000"/>
              </w:rPr>
              <w:t>Hikma</w:t>
            </w:r>
            <w:proofErr w:type="spellEnd"/>
            <w:r w:rsidRPr="001F1B59">
              <w:rPr>
                <w:rFonts w:ascii="Calibri" w:hAnsi="Calibri" w:cs="Calibri"/>
                <w:color w:val="000000"/>
              </w:rPr>
              <w:t xml:space="preserve"> Pharmaceutical (FDA-approved pharmaceutical manufacturer) as a formulation scientist in the Research &amp; Development Department. Dr. Alkilany participated in the development and registration of more than twenty pharmaceutical products in regulated markets (the US and Europe). He then obtained his Ph.D. in Material Chemistry/Nanotechnology from the University of Illinois Urbana-Champaign (USA) in 2010 followed by postdoctoral training in the Pharmacology and Toxicology Department in Augusta University (USA).  In 2012, Dr. Alkilany started his academic career as a faculty member at the School of Pharmacy (University of Jordan) and was appointed as the Director of Accreditation and Quality Assurance Centre.</w:t>
            </w:r>
          </w:p>
          <w:p w14:paraId="5C8B754D" w14:textId="77777777" w:rsidR="001F1B59" w:rsidRPr="001F1B59" w:rsidRDefault="001F1B59" w:rsidP="000B30BC">
            <w:pPr>
              <w:shd w:val="clear" w:color="auto" w:fill="FFFFFF"/>
              <w:jc w:val="both"/>
              <w:rPr>
                <w:rFonts w:ascii="Calibri" w:hAnsi="Calibri" w:cs="Calibri"/>
                <w:color w:val="000000"/>
              </w:rPr>
            </w:pPr>
          </w:p>
          <w:p w14:paraId="6D1FEE8D"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Since 2021, is a Professor of Pharmaceutics and Nanotechnology at the college of Pharmacy at Qatar University and has a broad research interest including fabrication, functionalization, and biomedical applications of nanomaterials as well as Pharmaceutical product formulation and development of novel drug delivery systems.</w:t>
            </w:r>
          </w:p>
          <w:p w14:paraId="56BE89F9"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 xml:space="preserve"> </w:t>
            </w:r>
          </w:p>
          <w:p w14:paraId="01C3A9B7" w14:textId="77777777" w:rsidR="00DF696C" w:rsidRDefault="001F1B59" w:rsidP="000B30BC">
            <w:pPr>
              <w:jc w:val="both"/>
              <w:textAlignment w:val="baseline"/>
              <w:rPr>
                <w:rFonts w:ascii="Calibri" w:hAnsi="Calibri" w:cs="Calibri"/>
                <w:color w:val="000000"/>
              </w:rPr>
            </w:pPr>
            <w:r w:rsidRPr="001F1B59">
              <w:rPr>
                <w:rFonts w:ascii="Calibri" w:hAnsi="Calibri" w:cs="Calibri"/>
                <w:color w:val="000000"/>
              </w:rPr>
              <w:t>According to Elsevier’s Scopus (Oct 2021), Dr. Alkilany has published more than 60 publications in international Journals with an h-index of 30 and more than 10 000 citations and supervised many MSc and Ph.D., graduate students. Dr. Alkilany is the recipient of the “Georg Forster Research Fellowship for Experienced Researchers” from the Alexander von Humboldt Foundation, Germany in 2017 and was featured in the World’s Top 2% Scientists List of Stanford University in 2020 (doi.org/10.1371/journal.pbio.3000918)</w:t>
            </w:r>
            <w:r w:rsidRPr="001F1B59">
              <w:rPr>
                <w:rFonts w:ascii="Calibri" w:hAnsi="Calibri" w:cs="Calibri"/>
                <w:color w:val="000000"/>
                <w:rtl/>
              </w:rPr>
              <w:t>.</w:t>
            </w:r>
          </w:p>
          <w:p w14:paraId="4AF979A1" w14:textId="61BF44EA" w:rsidR="001F1B59" w:rsidRDefault="001F1B59" w:rsidP="000B30BC">
            <w:pPr>
              <w:jc w:val="both"/>
              <w:textAlignment w:val="baseline"/>
            </w:pPr>
          </w:p>
        </w:tc>
      </w:tr>
      <w:tr w:rsidR="00DF696C" w14:paraId="3DAE515D" w14:textId="77777777" w:rsidTr="00C43B65">
        <w:tc>
          <w:tcPr>
            <w:tcW w:w="9350" w:type="dxa"/>
            <w:gridSpan w:val="2"/>
          </w:tcPr>
          <w:p w14:paraId="463E2DAE" w14:textId="77777777" w:rsidR="00DF696C" w:rsidRDefault="00DF696C" w:rsidP="000B30BC">
            <w:pPr>
              <w:jc w:val="both"/>
            </w:pPr>
            <w:r>
              <w:t xml:space="preserve">PubMed: </w:t>
            </w:r>
            <w:hyperlink r:id="rId15" w:history="1">
              <w:r w:rsidRPr="00A02B5C">
                <w:rPr>
                  <w:rStyle w:val="Hyperlink"/>
                </w:rPr>
                <w:t>https://pubmed.ncbi.nlm.nih.gov/?term=alkilany+alaaldin</w:t>
              </w:r>
            </w:hyperlink>
          </w:p>
          <w:p w14:paraId="1012D627" w14:textId="4373E2EC" w:rsidR="00DF696C" w:rsidRDefault="00DF696C" w:rsidP="000B30BC">
            <w:pPr>
              <w:jc w:val="both"/>
            </w:pPr>
            <w:r>
              <w:t xml:space="preserve">Google Scholar: </w:t>
            </w:r>
            <w:hyperlink r:id="rId16" w:history="1">
              <w:r w:rsidRPr="00A02B5C">
                <w:rPr>
                  <w:rStyle w:val="Hyperlink"/>
                </w:rPr>
                <w:t>https://scholar.google.com/citations?user=QW-zKs8AAAAJ&amp;hl=en</w:t>
              </w:r>
            </w:hyperlink>
          </w:p>
        </w:tc>
      </w:tr>
    </w:tbl>
    <w:p w14:paraId="6ADBD214" w14:textId="0E1745E0" w:rsidR="00347916" w:rsidRDefault="00347916" w:rsidP="000B30BC">
      <w:pPr>
        <w:jc w:val="both"/>
      </w:pPr>
    </w:p>
    <w:p w14:paraId="2DE0588D" w14:textId="12B1D937" w:rsidR="00347916" w:rsidRDefault="00347916" w:rsidP="000B30BC">
      <w:pPr>
        <w:jc w:val="both"/>
      </w:pPr>
    </w:p>
    <w:p w14:paraId="4BE6CB1A" w14:textId="4EFEDD29" w:rsidR="00347916" w:rsidRDefault="00347916" w:rsidP="000B30BC">
      <w:pPr>
        <w:jc w:val="both"/>
      </w:pPr>
    </w:p>
    <w:p w14:paraId="42C916F5" w14:textId="37829FED" w:rsidR="00416919" w:rsidRDefault="00416919" w:rsidP="000B30BC">
      <w:pPr>
        <w:jc w:val="both"/>
      </w:pPr>
    </w:p>
    <w:p w14:paraId="293E28A8" w14:textId="50AA7B8A" w:rsidR="00416919" w:rsidRDefault="00416919" w:rsidP="000B30BC">
      <w:pPr>
        <w:jc w:val="both"/>
      </w:pPr>
    </w:p>
    <w:p w14:paraId="3752340D" w14:textId="67A3A52C" w:rsidR="00416919" w:rsidRDefault="00416919"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1445B7" w14:paraId="6D824DF7" w14:textId="77777777" w:rsidTr="00BE5ECD">
        <w:trPr>
          <w:trHeight w:val="2250"/>
        </w:trPr>
        <w:tc>
          <w:tcPr>
            <w:tcW w:w="7285" w:type="dxa"/>
          </w:tcPr>
          <w:p w14:paraId="4E9AC182" w14:textId="21977BCA" w:rsidR="001445B7" w:rsidRDefault="001445B7" w:rsidP="000B30BC">
            <w:pPr>
              <w:jc w:val="both"/>
              <w:rPr>
                <w:rFonts w:eastAsia="Times New Roman" w:cs="Arial"/>
                <w:color w:val="333333"/>
              </w:rPr>
            </w:pPr>
            <w:r w:rsidRPr="0048548F">
              <w:rPr>
                <w:rFonts w:eastAsia="Times New Roman" w:cs="Arial"/>
                <w:b/>
                <w:bCs/>
                <w:color w:val="333333"/>
              </w:rPr>
              <w:lastRenderedPageBreak/>
              <w:t>Dr. Muhammad Abdul Hadi</w:t>
            </w:r>
          </w:p>
          <w:p w14:paraId="21FE7045" w14:textId="2841E239" w:rsidR="001445B7" w:rsidRPr="006F24A6" w:rsidRDefault="001445B7" w:rsidP="000B30BC">
            <w:pPr>
              <w:jc w:val="both"/>
              <w:rPr>
                <w:rFonts w:eastAsia="Times New Roman" w:cs="Arial"/>
                <w:color w:val="333333"/>
              </w:rPr>
            </w:pPr>
            <w:r w:rsidRPr="0048548F">
              <w:rPr>
                <w:rFonts w:eastAsia="Times New Roman" w:cs="Arial"/>
                <w:color w:val="333333"/>
              </w:rPr>
              <w:t xml:space="preserve">Pharm (Punjab University, Pakistan), </w:t>
            </w:r>
            <w:proofErr w:type="spellStart"/>
            <w:r w:rsidRPr="0048548F">
              <w:rPr>
                <w:rFonts w:eastAsia="Times New Roman" w:cs="Arial"/>
                <w:color w:val="333333"/>
              </w:rPr>
              <w:t>MClinPharm</w:t>
            </w:r>
            <w:proofErr w:type="spellEnd"/>
            <w:r w:rsidRPr="0048548F">
              <w:rPr>
                <w:rFonts w:eastAsia="Times New Roman" w:cs="Arial"/>
                <w:color w:val="333333"/>
              </w:rPr>
              <w:t xml:space="preserve"> (USM, Malaysia), </w:t>
            </w:r>
            <w:proofErr w:type="spellStart"/>
            <w:r w:rsidRPr="0048548F">
              <w:rPr>
                <w:rFonts w:eastAsia="Times New Roman" w:cs="Arial"/>
                <w:color w:val="333333"/>
              </w:rPr>
              <w:t>PGCertHE</w:t>
            </w:r>
            <w:proofErr w:type="spellEnd"/>
            <w:r w:rsidRPr="0048548F">
              <w:rPr>
                <w:rFonts w:eastAsia="Times New Roman" w:cs="Arial"/>
                <w:color w:val="333333"/>
              </w:rPr>
              <w:t xml:space="preserve"> (De Montfort University, UK), PhD (University of Leeds, UK)</w:t>
            </w:r>
          </w:p>
          <w:p w14:paraId="3925CAF4" w14:textId="42A791AA" w:rsidR="001445B7" w:rsidRDefault="001445B7" w:rsidP="000B30BC">
            <w:pPr>
              <w:jc w:val="both"/>
            </w:pPr>
            <w:r>
              <w:t>Associate Professor of Clinical Pharmacy and Practice</w:t>
            </w:r>
          </w:p>
          <w:p w14:paraId="79E7BBD8" w14:textId="371C6929" w:rsidR="001445B7" w:rsidRDefault="0075108A" w:rsidP="000B30BC">
            <w:pPr>
              <w:jc w:val="both"/>
            </w:pPr>
            <w:r>
              <w:t>C</w:t>
            </w:r>
            <w:r w:rsidR="001445B7">
              <w:t>ollege of Pharmacy</w:t>
            </w:r>
          </w:p>
          <w:p w14:paraId="4A1E3911" w14:textId="57FB0DC7" w:rsidR="001445B7" w:rsidRDefault="001445B7" w:rsidP="000B30BC">
            <w:pPr>
              <w:jc w:val="both"/>
            </w:pPr>
            <w:r>
              <w:t>Room S2.10, I06 Building</w:t>
            </w:r>
          </w:p>
          <w:p w14:paraId="048014BA" w14:textId="77777777" w:rsidR="001445B7" w:rsidRDefault="001445B7" w:rsidP="000B30BC">
            <w:pPr>
              <w:jc w:val="both"/>
            </w:pPr>
            <w:r w:rsidRPr="006F24A6">
              <w:rPr>
                <w:b/>
                <w:bCs/>
              </w:rPr>
              <w:t>E-mail:</w:t>
            </w:r>
            <w:r>
              <w:t xml:space="preserve"> </w:t>
            </w:r>
            <w:hyperlink r:id="rId17" w:history="1">
              <w:r w:rsidRPr="0048548F">
                <w:rPr>
                  <w:rStyle w:val="Hyperlink"/>
                  <w:rFonts w:eastAsia="Times New Roman" w:cs="Arial"/>
                </w:rPr>
                <w:t>mabdulhadi@qu.edu.qa</w:t>
              </w:r>
            </w:hyperlink>
          </w:p>
        </w:tc>
        <w:tc>
          <w:tcPr>
            <w:tcW w:w="2065" w:type="dxa"/>
          </w:tcPr>
          <w:p w14:paraId="7F3CF832" w14:textId="77777777" w:rsidR="001445B7" w:rsidRDefault="001445B7" w:rsidP="000B30BC">
            <w:pPr>
              <w:jc w:val="both"/>
            </w:pPr>
            <w:r>
              <w:rPr>
                <w:rFonts w:eastAsia="Times New Roman" w:cs="Arial"/>
                <w:noProof/>
                <w:color w:val="333333"/>
              </w:rPr>
              <w:drawing>
                <wp:inline distT="0" distB="0" distL="0" distR="0" wp14:anchorId="483CF621" wp14:editId="01906EEF">
                  <wp:extent cx="876915" cy="1157111"/>
                  <wp:effectExtent l="0" t="0" r="0" b="5080"/>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2145" cy="1190402"/>
                          </a:xfrm>
                          <a:prstGeom prst="rect">
                            <a:avLst/>
                          </a:prstGeom>
                        </pic:spPr>
                      </pic:pic>
                    </a:graphicData>
                  </a:graphic>
                </wp:inline>
              </w:drawing>
            </w:r>
          </w:p>
          <w:p w14:paraId="610A91A5" w14:textId="77777777" w:rsidR="001445B7" w:rsidRDefault="001445B7" w:rsidP="000B30BC">
            <w:pPr>
              <w:pStyle w:val="ListParagraph"/>
              <w:ind w:left="343"/>
              <w:jc w:val="both"/>
            </w:pPr>
            <w:r>
              <w:t xml:space="preserve">    </w:t>
            </w:r>
          </w:p>
        </w:tc>
      </w:tr>
      <w:tr w:rsidR="001445B7" w14:paraId="659BA5B3" w14:textId="77777777" w:rsidTr="001445B7">
        <w:trPr>
          <w:trHeight w:val="356"/>
        </w:trPr>
        <w:tc>
          <w:tcPr>
            <w:tcW w:w="9350" w:type="dxa"/>
            <w:gridSpan w:val="2"/>
          </w:tcPr>
          <w:p w14:paraId="3AF5F391" w14:textId="77777777" w:rsidR="001445B7" w:rsidRPr="0024009B" w:rsidRDefault="001445B7" w:rsidP="000B30BC">
            <w:pPr>
              <w:jc w:val="both"/>
              <w:rPr>
                <w:b/>
                <w:bCs/>
              </w:rPr>
            </w:pPr>
            <w:r w:rsidRPr="0024009B">
              <w:rPr>
                <w:b/>
                <w:bCs/>
              </w:rPr>
              <w:t>Research Area</w:t>
            </w:r>
          </w:p>
          <w:p w14:paraId="088DDED1"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Pharmaceutical Health Services Research</w:t>
            </w:r>
          </w:p>
          <w:p w14:paraId="45A9A2EF"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Medicines optimization</w:t>
            </w:r>
          </w:p>
          <w:p w14:paraId="17DC8EB5"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Drug Safety</w:t>
            </w:r>
          </w:p>
          <w:p w14:paraId="2D4E0718" w14:textId="77777777" w:rsidR="001445B7"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Pharmacy Education</w:t>
            </w:r>
          </w:p>
          <w:p w14:paraId="035B6E1B" w14:textId="6A2F2291" w:rsidR="00BE5ECD" w:rsidRPr="006F24A6" w:rsidRDefault="00BE5ECD" w:rsidP="000B30BC">
            <w:pPr>
              <w:pStyle w:val="ListParagraph"/>
              <w:jc w:val="both"/>
              <w:rPr>
                <w:rFonts w:eastAsia="Times New Roman" w:cs="Arial"/>
                <w:color w:val="333333"/>
              </w:rPr>
            </w:pPr>
          </w:p>
        </w:tc>
      </w:tr>
      <w:tr w:rsidR="001445B7" w14:paraId="7563EC65" w14:textId="77777777" w:rsidTr="001445B7">
        <w:trPr>
          <w:trHeight w:val="3943"/>
        </w:trPr>
        <w:tc>
          <w:tcPr>
            <w:tcW w:w="9350" w:type="dxa"/>
            <w:gridSpan w:val="2"/>
          </w:tcPr>
          <w:p w14:paraId="1F309E18" w14:textId="77777777" w:rsidR="001445B7" w:rsidRPr="0024009B" w:rsidRDefault="001445B7" w:rsidP="000B30BC">
            <w:pPr>
              <w:jc w:val="both"/>
              <w:rPr>
                <w:b/>
                <w:bCs/>
              </w:rPr>
            </w:pPr>
            <w:r w:rsidRPr="0024009B">
              <w:rPr>
                <w:b/>
                <w:bCs/>
              </w:rPr>
              <w:t>Biography</w:t>
            </w:r>
          </w:p>
          <w:p w14:paraId="272DBEEF" w14:textId="77777777" w:rsidR="001445B7" w:rsidRPr="0048548F" w:rsidRDefault="001445B7" w:rsidP="000B30BC">
            <w:pPr>
              <w:jc w:val="both"/>
            </w:pPr>
            <w:r w:rsidRPr="0048548F">
              <w:t>Dr. Muhammad Abdul Hadi is a pharmacist by training and obtained his undergraduate degree in Pharmacy from University of the Punjab, Pakistan. He went on to complete his Masters in Clinical Pharmacy (</w:t>
            </w:r>
            <w:proofErr w:type="spellStart"/>
            <w:r w:rsidRPr="0048548F">
              <w:t>MClinPharm</w:t>
            </w:r>
            <w:proofErr w:type="spellEnd"/>
            <w:r w:rsidRPr="0048548F">
              <w:t xml:space="preserve">) from </w:t>
            </w:r>
            <w:proofErr w:type="spellStart"/>
            <w:r w:rsidRPr="0048548F">
              <w:t>Universiti</w:t>
            </w:r>
            <w:proofErr w:type="spellEnd"/>
            <w:r w:rsidRPr="0048548F">
              <w:t xml:space="preserve"> </w:t>
            </w:r>
            <w:proofErr w:type="spellStart"/>
            <w:r w:rsidRPr="0048548F">
              <w:t>Sains</w:t>
            </w:r>
            <w:proofErr w:type="spellEnd"/>
            <w:r w:rsidRPr="0048548F">
              <w:t xml:space="preserve"> Malaysia. He completed his clinical pharmacy training at Penang General Hospital. After completing his </w:t>
            </w:r>
            <w:proofErr w:type="spellStart"/>
            <w:r w:rsidRPr="0048548F">
              <w:t>MClinPharm</w:t>
            </w:r>
            <w:proofErr w:type="spellEnd"/>
            <w:r w:rsidRPr="0048548F">
              <w:t xml:space="preserve">, he worked as a Lecturer in Clinical Pharmacy at </w:t>
            </w:r>
            <w:proofErr w:type="spellStart"/>
            <w:r w:rsidRPr="0048548F">
              <w:t>Universiti</w:t>
            </w:r>
            <w:proofErr w:type="spellEnd"/>
            <w:r w:rsidRPr="0048548F">
              <w:t xml:space="preserve"> </w:t>
            </w:r>
            <w:proofErr w:type="spellStart"/>
            <w:r w:rsidRPr="0048548F">
              <w:t>Teknologi</w:t>
            </w:r>
            <w:proofErr w:type="spellEnd"/>
            <w:r w:rsidRPr="0048548F">
              <w:t xml:space="preserve"> MARA, Malaysia. In 2010, he was awarded scholarship by the University of Leeds, UK to complete his PhD in pharmaceutical health services research.</w:t>
            </w:r>
          </w:p>
          <w:p w14:paraId="2102A3DA" w14:textId="77777777" w:rsidR="001445B7" w:rsidRPr="0048548F" w:rsidRDefault="001445B7" w:rsidP="000B30BC">
            <w:pPr>
              <w:jc w:val="both"/>
            </w:pPr>
            <w:r w:rsidRPr="0048548F">
              <w:t xml:space="preserve">Prior to joining Qatar University, he was a Senior Lecturer (Associate Professor) of Pharmacy Practice and Policy at the University of Birmingham, UK. At Birmingham, Dr. Hadi was the Programme Director of Independent Prescribing Programme and Chair of the School of Pharmacy’s Research Ethics Committee. In the past, he has held various academic positions at Malaysian, Australian and Saudi Arabian universities in addition to other universities in the UK. </w:t>
            </w:r>
          </w:p>
          <w:p w14:paraId="7D54B18A" w14:textId="77777777" w:rsidR="001445B7" w:rsidRPr="0048548F" w:rsidRDefault="001445B7" w:rsidP="000B30BC">
            <w:pPr>
              <w:jc w:val="both"/>
            </w:pPr>
          </w:p>
          <w:p w14:paraId="6AD1B135" w14:textId="77777777" w:rsidR="001445B7" w:rsidRDefault="001445B7" w:rsidP="000B30BC">
            <w:pPr>
              <w:jc w:val="both"/>
            </w:pPr>
            <w:r w:rsidRPr="0048548F">
              <w:t xml:space="preserve">Dr. </w:t>
            </w:r>
            <w:proofErr w:type="spellStart"/>
            <w:r w:rsidRPr="0048548F">
              <w:t>Hadi’s</w:t>
            </w:r>
            <w:proofErr w:type="spellEnd"/>
            <w:r w:rsidRPr="0048548F">
              <w:t xml:space="preserve"> main research interests include: health services research, medicines safety, use and </w:t>
            </w:r>
            <w:proofErr w:type="spellStart"/>
            <w:r w:rsidRPr="0048548F">
              <w:t>optimisation</w:t>
            </w:r>
            <w:proofErr w:type="spellEnd"/>
            <w:r w:rsidRPr="0048548F">
              <w:t xml:space="preserve"> and pharmacy education. He is a research methodologist and likes to work across different clinical disciplines.  He has successfully supervised MSc and PhD students to completion. Dr. Hadi has published over 75 papers in international-peer reviewed journals. In addition, he has contributed chapters to various research methods and pharmaceutical policy books. The professor has presented his research work and chaired sessions at a number of international conferences. Dr. Hadi is also the Associate Editor of BMC Health Services Research and Journal of Pharmaceutical Policy and Practice. He is a mentor for the Pharmacy Research UK and faculty at the National Institute of Health Research (NIHR). He is a scientist member of the Royal Pharmaceutical Society and Fellow of the Higher Education Academy, UK. </w:t>
            </w:r>
          </w:p>
          <w:p w14:paraId="352C090C" w14:textId="36D6D5B7" w:rsidR="00BE5ECD" w:rsidRDefault="00BE5ECD" w:rsidP="000B30BC">
            <w:pPr>
              <w:jc w:val="both"/>
            </w:pPr>
          </w:p>
        </w:tc>
      </w:tr>
      <w:tr w:rsidR="001445B7" w14:paraId="39032205" w14:textId="77777777" w:rsidTr="001445B7">
        <w:tc>
          <w:tcPr>
            <w:tcW w:w="9350" w:type="dxa"/>
            <w:gridSpan w:val="2"/>
          </w:tcPr>
          <w:p w14:paraId="1570D322" w14:textId="77777777" w:rsidR="001445B7" w:rsidRDefault="001445B7" w:rsidP="000B30BC">
            <w:pPr>
              <w:jc w:val="both"/>
            </w:pPr>
            <w:r>
              <w:t xml:space="preserve">PubMed: </w:t>
            </w:r>
            <w:hyperlink r:id="rId19" w:history="1">
              <w:r w:rsidRPr="009420A7">
                <w:rPr>
                  <w:rStyle w:val="Hyperlink"/>
                </w:rPr>
                <w:t>https://pubmed.ncbi.nlm.nih.gov/?term=Muhammad+Abdul+Hadi&amp;sort=pubdate</w:t>
              </w:r>
            </w:hyperlink>
            <w:r>
              <w:t xml:space="preserve"> </w:t>
            </w:r>
          </w:p>
          <w:p w14:paraId="24607D52" w14:textId="77777777" w:rsidR="001445B7" w:rsidRDefault="001445B7" w:rsidP="000B30BC">
            <w:pPr>
              <w:jc w:val="both"/>
            </w:pPr>
            <w:r>
              <w:t xml:space="preserve">Google Scholar: </w:t>
            </w:r>
            <w:hyperlink r:id="rId20" w:history="1">
              <w:r w:rsidRPr="009420A7">
                <w:rPr>
                  <w:rStyle w:val="Hyperlink"/>
                </w:rPr>
                <w:t>https://scholar.google.com/citations?user=iEJiSFMAAAAJ</w:t>
              </w:r>
            </w:hyperlink>
            <w:r>
              <w:t xml:space="preserve"> </w:t>
            </w:r>
          </w:p>
          <w:p w14:paraId="24B46E95" w14:textId="77777777" w:rsidR="001445B7" w:rsidRDefault="001445B7" w:rsidP="000B30BC">
            <w:pPr>
              <w:jc w:val="both"/>
            </w:pPr>
            <w:r>
              <w:t xml:space="preserve">Scopus: </w:t>
            </w:r>
            <w:hyperlink r:id="rId21" w:history="1">
              <w:r w:rsidRPr="009420A7">
                <w:rPr>
                  <w:rStyle w:val="Hyperlink"/>
                </w:rPr>
                <w:t>https://www.scopus.com/authid/detail.uri?authorId=57217032113</w:t>
              </w:r>
            </w:hyperlink>
            <w:r>
              <w:t xml:space="preserve"> </w:t>
            </w:r>
          </w:p>
        </w:tc>
      </w:tr>
    </w:tbl>
    <w:p w14:paraId="0C0469A5" w14:textId="20559E8F" w:rsidR="00416919" w:rsidRDefault="00416919" w:rsidP="000B30BC">
      <w:pPr>
        <w:jc w:val="both"/>
      </w:pPr>
    </w:p>
    <w:p w14:paraId="0FB08F98" w14:textId="0381842D" w:rsidR="00416919" w:rsidRDefault="00416919" w:rsidP="000B30BC">
      <w:pPr>
        <w:jc w:val="both"/>
      </w:pPr>
    </w:p>
    <w:p w14:paraId="1AB8708A" w14:textId="30C22ED5" w:rsidR="00416919" w:rsidRDefault="00416919" w:rsidP="000B30BC">
      <w:pPr>
        <w:jc w:val="both"/>
      </w:pPr>
    </w:p>
    <w:p w14:paraId="248B6CE9" w14:textId="13DDDDB8" w:rsidR="00416919" w:rsidRDefault="00416919" w:rsidP="000B30BC">
      <w:pPr>
        <w:jc w:val="both"/>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5"/>
        <w:gridCol w:w="2075"/>
      </w:tblGrid>
      <w:tr w:rsidR="00337CE9" w14:paraId="788B2F04" w14:textId="77777777" w:rsidTr="004F0C57">
        <w:trPr>
          <w:trHeight w:val="1980"/>
        </w:trPr>
        <w:tc>
          <w:tcPr>
            <w:tcW w:w="7285" w:type="dxa"/>
          </w:tcPr>
          <w:p w14:paraId="36DC0F20" w14:textId="77777777" w:rsidR="00337CE9" w:rsidRPr="00CB4966" w:rsidRDefault="00337CE9" w:rsidP="000B30BC">
            <w:pPr>
              <w:jc w:val="both"/>
              <w:rPr>
                <w:b/>
                <w:bCs/>
              </w:rPr>
            </w:pPr>
            <w:r w:rsidRPr="00CB4966">
              <w:rPr>
                <w:b/>
                <w:bCs/>
              </w:rPr>
              <w:lastRenderedPageBreak/>
              <w:t>Kazeem Babatunde Yusuff, PhD</w:t>
            </w:r>
          </w:p>
          <w:p w14:paraId="333D21C2" w14:textId="77777777" w:rsidR="00337CE9" w:rsidRDefault="00337CE9" w:rsidP="000B30BC">
            <w:pPr>
              <w:jc w:val="both"/>
            </w:pPr>
            <w:proofErr w:type="spellStart"/>
            <w:r>
              <w:t>BPharm</w:t>
            </w:r>
            <w:proofErr w:type="spellEnd"/>
            <w:r>
              <w:t xml:space="preserve">, </w:t>
            </w:r>
            <w:proofErr w:type="spellStart"/>
            <w:r>
              <w:t>MPharm</w:t>
            </w:r>
            <w:proofErr w:type="spellEnd"/>
            <w:r>
              <w:t xml:space="preserve"> (Clinical Pharm), PhD (Clinical Pharm) (Nigeria)</w:t>
            </w:r>
          </w:p>
          <w:p w14:paraId="4B44CEDE" w14:textId="77777777" w:rsidR="00337CE9" w:rsidRDefault="00337CE9" w:rsidP="000B30BC">
            <w:pPr>
              <w:jc w:val="both"/>
            </w:pPr>
            <w:r>
              <w:t>Associate Professor of Clinical Pharmacy and Practice</w:t>
            </w:r>
          </w:p>
          <w:p w14:paraId="29C0E7C0" w14:textId="77777777" w:rsidR="00337CE9" w:rsidRDefault="00337CE9" w:rsidP="000B30BC">
            <w:pPr>
              <w:jc w:val="both"/>
            </w:pPr>
            <w:r>
              <w:t>College of Pharmacy</w:t>
            </w:r>
          </w:p>
          <w:p w14:paraId="68878711" w14:textId="77777777" w:rsidR="00337CE9" w:rsidRDefault="00337CE9" w:rsidP="000B30BC">
            <w:pPr>
              <w:jc w:val="both"/>
            </w:pPr>
            <w:r>
              <w:t>Qatar University</w:t>
            </w:r>
          </w:p>
          <w:p w14:paraId="32557A9B" w14:textId="77777777" w:rsidR="00337CE9" w:rsidRDefault="00337CE9" w:rsidP="000B30BC">
            <w:pPr>
              <w:jc w:val="both"/>
            </w:pPr>
            <w:r>
              <w:t>kyusuff@qu.edu.qa</w:t>
            </w:r>
          </w:p>
        </w:tc>
        <w:tc>
          <w:tcPr>
            <w:tcW w:w="2075" w:type="dxa"/>
          </w:tcPr>
          <w:p w14:paraId="144D6793" w14:textId="62F24952" w:rsidR="00337CE9" w:rsidRDefault="00337CE9" w:rsidP="000B30BC">
            <w:pPr>
              <w:jc w:val="both"/>
            </w:pPr>
            <w:r w:rsidRPr="00E730FF">
              <w:rPr>
                <w:noProof/>
              </w:rPr>
              <w:drawing>
                <wp:inline distT="0" distB="0" distL="0" distR="0" wp14:anchorId="4B5576A7" wp14:editId="76E6380B">
                  <wp:extent cx="1117929" cy="1140600"/>
                  <wp:effectExtent l="0" t="0" r="6350" b="2540"/>
                  <wp:docPr id="4" name="Picture 4" descr="D:\QU Laptop\Pictures\Dr Kazeem Yus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 Laptop\Pictures\Dr Kazeem Yusuf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475" t="6414" r="17413"/>
                          <a:stretch/>
                        </pic:blipFill>
                        <pic:spPr bwMode="auto">
                          <a:xfrm>
                            <a:off x="0" y="0"/>
                            <a:ext cx="1153883" cy="1177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7CE9" w14:paraId="7372658E" w14:textId="77777777" w:rsidTr="00217F5F">
        <w:trPr>
          <w:trHeight w:val="356"/>
        </w:trPr>
        <w:tc>
          <w:tcPr>
            <w:tcW w:w="9360" w:type="dxa"/>
            <w:gridSpan w:val="2"/>
          </w:tcPr>
          <w:p w14:paraId="0E97AAA3" w14:textId="77777777" w:rsidR="00337CE9" w:rsidRPr="0024009B" w:rsidRDefault="00337CE9" w:rsidP="000B30BC">
            <w:pPr>
              <w:jc w:val="both"/>
              <w:rPr>
                <w:b/>
                <w:bCs/>
              </w:rPr>
            </w:pPr>
            <w:r w:rsidRPr="0024009B">
              <w:rPr>
                <w:b/>
                <w:bCs/>
              </w:rPr>
              <w:t>Research Area</w:t>
            </w:r>
          </w:p>
          <w:p w14:paraId="6B79DE31" w14:textId="77777777" w:rsidR="00337CE9" w:rsidRDefault="00337CE9" w:rsidP="000B30BC">
            <w:pPr>
              <w:jc w:val="both"/>
            </w:pPr>
            <w:r>
              <w:t>Pharmacoepidemiology, Pharmaceutical care, Community Pharmacy Practice and Pharmacy Education</w:t>
            </w:r>
          </w:p>
          <w:p w14:paraId="3D4DF9BC" w14:textId="77777777" w:rsidR="00337CE9" w:rsidRDefault="00337CE9" w:rsidP="000B30BC">
            <w:pPr>
              <w:jc w:val="both"/>
            </w:pPr>
          </w:p>
        </w:tc>
      </w:tr>
      <w:tr w:rsidR="00337CE9" w14:paraId="73A180A0" w14:textId="77777777" w:rsidTr="00217F5F">
        <w:trPr>
          <w:trHeight w:val="3311"/>
        </w:trPr>
        <w:tc>
          <w:tcPr>
            <w:tcW w:w="9360" w:type="dxa"/>
            <w:gridSpan w:val="2"/>
          </w:tcPr>
          <w:p w14:paraId="06AEE4A3" w14:textId="77777777" w:rsidR="00337CE9" w:rsidRPr="0024009B" w:rsidRDefault="00337CE9" w:rsidP="000B30BC">
            <w:pPr>
              <w:jc w:val="both"/>
              <w:rPr>
                <w:b/>
                <w:bCs/>
              </w:rPr>
            </w:pPr>
            <w:r w:rsidRPr="0024009B">
              <w:rPr>
                <w:b/>
                <w:bCs/>
              </w:rPr>
              <w:t>Biography</w:t>
            </w:r>
          </w:p>
          <w:p w14:paraId="379DD349" w14:textId="77777777" w:rsidR="00337CE9" w:rsidRDefault="00337CE9" w:rsidP="000B30BC">
            <w:pPr>
              <w:autoSpaceDE w:val="0"/>
              <w:autoSpaceDN w:val="0"/>
              <w:adjustRightInd w:val="0"/>
              <w:jc w:val="both"/>
              <w:rPr>
                <w:rFonts w:ascii="Calibri" w:eastAsia="Calibri" w:hAnsi="Calibri" w:cs="Calibri"/>
              </w:rPr>
            </w:pPr>
            <w:r w:rsidRPr="00514566">
              <w:rPr>
                <w:rFonts w:ascii="Calibri" w:eastAsia="Calibri" w:hAnsi="Calibri" w:cs="Calibri"/>
              </w:rPr>
              <w:t>Dr. Kazeem Babatunde Yusuff is an associate professor with a rich career history traversing different areas of pharmacy practice including hospital pharmacy, medical marketing, public health and pharmacy education / training where he is currently engaged.</w:t>
            </w:r>
            <w:r>
              <w:rPr>
                <w:rFonts w:ascii="Calibri" w:eastAsia="Calibri" w:hAnsi="Calibri" w:cs="Calibri"/>
              </w:rPr>
              <w:t xml:space="preserve"> </w:t>
            </w:r>
            <w:r w:rsidRPr="00514566">
              <w:rPr>
                <w:rFonts w:ascii="Calibri" w:eastAsia="Calibri" w:hAnsi="Calibri" w:cs="Calibri"/>
              </w:rPr>
              <w:t>He obtained his Bachelor of Pharmacy (Hons) from the University of Ife, now Obafemi Awolowo University in 1987, Master of Pharmacy (Distinction) and Doctor of Philosophy from the University of Lagos, Nigeria 2000 and 2008 respectively.</w:t>
            </w:r>
            <w:r>
              <w:rPr>
                <w:rFonts w:ascii="Calibri" w:eastAsia="Calibri" w:hAnsi="Calibri" w:cs="Calibri"/>
              </w:rPr>
              <w:t xml:space="preserve"> He</w:t>
            </w:r>
            <w:r>
              <w:rPr>
                <w:rFonts w:cstheme="minorHAnsi"/>
              </w:rPr>
              <w:t xml:space="preserve"> has an unrelenting focus and</w:t>
            </w:r>
            <w:r w:rsidRPr="007F0252">
              <w:rPr>
                <w:rFonts w:cstheme="minorHAnsi"/>
              </w:rPr>
              <w:t xml:space="preserve"> passion for </w:t>
            </w:r>
            <w:r>
              <w:rPr>
                <w:rFonts w:cstheme="minorHAnsi"/>
              </w:rPr>
              <w:t xml:space="preserve">high quality </w:t>
            </w:r>
            <w:r w:rsidRPr="007F0252">
              <w:rPr>
                <w:rFonts w:cstheme="minorHAnsi"/>
              </w:rPr>
              <w:t>research</w:t>
            </w:r>
            <w:r>
              <w:rPr>
                <w:rFonts w:cstheme="minorHAnsi"/>
              </w:rPr>
              <w:t xml:space="preserve">es </w:t>
            </w:r>
            <w:r w:rsidRPr="007F0252">
              <w:rPr>
                <w:rFonts w:cstheme="minorHAnsi"/>
              </w:rPr>
              <w:t>within the context of clinical pharmacy and practice</w:t>
            </w:r>
            <w:r>
              <w:rPr>
                <w:rFonts w:cstheme="minorHAnsi"/>
              </w:rPr>
              <w:t xml:space="preserve"> that are laser-</w:t>
            </w:r>
            <w:r w:rsidRPr="007F0252">
              <w:rPr>
                <w:rFonts w:cstheme="minorHAnsi"/>
              </w:rPr>
              <w:t>focused on the linkage of theory with practice, and clear identification of meaningful contributions that pharmacists can make to</w:t>
            </w:r>
            <w:r>
              <w:rPr>
                <w:rFonts w:cstheme="minorHAnsi"/>
              </w:rPr>
              <w:t xml:space="preserve"> ensure effective and safe use of medicines at the individual, institutional and societal levels</w:t>
            </w:r>
            <w:r w:rsidRPr="007F0252">
              <w:rPr>
                <w:rFonts w:cstheme="minorHAnsi"/>
              </w:rPr>
              <w:t xml:space="preserve">. </w:t>
            </w:r>
            <w:r>
              <w:rPr>
                <w:rFonts w:cstheme="minorHAnsi"/>
              </w:rPr>
              <w:t xml:space="preserve">Dr. </w:t>
            </w:r>
            <w:proofErr w:type="spellStart"/>
            <w:r>
              <w:rPr>
                <w:rFonts w:cstheme="minorHAnsi"/>
              </w:rPr>
              <w:t>Yusuff</w:t>
            </w:r>
            <w:r w:rsidRPr="007F0252">
              <w:rPr>
                <w:rFonts w:cstheme="minorHAnsi"/>
              </w:rPr>
              <w:t>’s</w:t>
            </w:r>
            <w:proofErr w:type="spellEnd"/>
            <w:r w:rsidRPr="007F0252">
              <w:rPr>
                <w:rFonts w:cstheme="minorHAnsi"/>
              </w:rPr>
              <w:t xml:space="preserve"> research are</w:t>
            </w:r>
            <w:r>
              <w:rPr>
                <w:rFonts w:cstheme="minorHAnsi"/>
              </w:rPr>
              <w:t xml:space="preserve">as include </w:t>
            </w:r>
            <w:r w:rsidRPr="007F0252">
              <w:rPr>
                <w:rFonts w:cstheme="minorHAnsi"/>
              </w:rPr>
              <w:t>pharmacoepidemiology,</w:t>
            </w:r>
            <w:r>
              <w:rPr>
                <w:rFonts w:cstheme="minorHAnsi"/>
              </w:rPr>
              <w:t xml:space="preserve"> pharmaceutical care, evidence-based practice, deprescribing,</w:t>
            </w:r>
            <w:r w:rsidRPr="007F0252">
              <w:rPr>
                <w:rFonts w:cstheme="minorHAnsi"/>
              </w:rPr>
              <w:t xml:space="preserve"> medicine advertisement, medication history, pharmacy education and </w:t>
            </w:r>
            <w:r>
              <w:rPr>
                <w:rFonts w:cstheme="minorHAnsi"/>
              </w:rPr>
              <w:t>community pharmacy practice</w:t>
            </w:r>
            <w:r w:rsidRPr="007F0252">
              <w:rPr>
                <w:rFonts w:cstheme="minorHAnsi"/>
              </w:rPr>
              <w:t>.</w:t>
            </w:r>
            <w:r>
              <w:rPr>
                <w:rFonts w:cstheme="minorHAnsi"/>
              </w:rPr>
              <w:t xml:space="preserve"> </w:t>
            </w:r>
            <w:r w:rsidRPr="007F0252">
              <w:rPr>
                <w:rFonts w:cstheme="minorHAnsi"/>
              </w:rPr>
              <w:t>He has supervised several research projects at both undergraduate and postgraduate levels</w:t>
            </w:r>
            <w:r>
              <w:rPr>
                <w:rFonts w:cstheme="minorHAnsi"/>
              </w:rPr>
              <w:t xml:space="preserve">, and </w:t>
            </w:r>
            <w:r w:rsidRPr="007F0252">
              <w:rPr>
                <w:rFonts w:cstheme="minorHAnsi"/>
              </w:rPr>
              <w:t xml:space="preserve">has also served as internal and external examiner for master’s projects in both Nigeria and South Africa. </w:t>
            </w:r>
            <w:r w:rsidRPr="00514566">
              <w:rPr>
                <w:rFonts w:ascii="Calibri" w:eastAsia="Calibri" w:hAnsi="Calibri" w:cs="Calibri"/>
              </w:rPr>
              <w:t>Dr. Yusuff has published</w:t>
            </w:r>
            <w:r>
              <w:rPr>
                <w:rFonts w:ascii="Calibri" w:eastAsia="Calibri" w:hAnsi="Calibri" w:cs="Calibri"/>
              </w:rPr>
              <w:t xml:space="preserve"> 33</w:t>
            </w:r>
            <w:r w:rsidRPr="00514566">
              <w:rPr>
                <w:rFonts w:ascii="Calibri" w:eastAsia="Calibri" w:hAnsi="Calibri" w:cs="Calibri"/>
              </w:rPr>
              <w:t xml:space="preserve"> original research articles in varieties of leading high quality reputable peer-reviewed national and international journals.</w:t>
            </w:r>
            <w:r>
              <w:rPr>
                <w:rFonts w:ascii="Calibri" w:eastAsia="Calibri" w:hAnsi="Calibri" w:cs="Calibri"/>
              </w:rPr>
              <w:t xml:space="preserve"> He</w:t>
            </w:r>
            <w:r w:rsidRPr="00A8101F">
              <w:rPr>
                <w:rFonts w:ascii="Calibri" w:eastAsia="Calibri" w:hAnsi="Calibri" w:cs="Calibri"/>
              </w:rPr>
              <w:t xml:space="preserve"> is currently serving as </w:t>
            </w:r>
            <w:r>
              <w:rPr>
                <w:rFonts w:ascii="Calibri" w:eastAsia="Calibri" w:hAnsi="Calibri" w:cs="Calibri"/>
              </w:rPr>
              <w:t xml:space="preserve">an Academic / Associate </w:t>
            </w:r>
            <w:r w:rsidRPr="00A8101F">
              <w:rPr>
                <w:rFonts w:ascii="Calibri" w:eastAsia="Calibri" w:hAnsi="Calibri" w:cs="Calibri"/>
              </w:rPr>
              <w:t xml:space="preserve">Editor of the </w:t>
            </w:r>
            <w:r>
              <w:rPr>
                <w:rFonts w:ascii="Calibri" w:eastAsia="Calibri" w:hAnsi="Calibri" w:cs="Calibri"/>
              </w:rPr>
              <w:t xml:space="preserve">PLOS ONE and BMC Health Services Research. In addition, he </w:t>
            </w:r>
            <w:r w:rsidRPr="00514566">
              <w:rPr>
                <w:rFonts w:ascii="Calibri" w:eastAsia="Calibri" w:hAnsi="Calibri" w:cs="Calibri"/>
              </w:rPr>
              <w:t xml:space="preserve">continues to serve as a peer reviewer to several reputable international journals in the area of clinical pharmacy and pharmacy practice. </w:t>
            </w:r>
            <w:r w:rsidRPr="001B0967">
              <w:rPr>
                <w:rFonts w:ascii="Calibri" w:eastAsia="Calibri" w:hAnsi="Calibri" w:cs="Calibri"/>
              </w:rPr>
              <w:t xml:space="preserve">Dr. </w:t>
            </w:r>
            <w:r>
              <w:rPr>
                <w:rFonts w:ascii="Calibri" w:eastAsia="Calibri" w:hAnsi="Calibri" w:cs="Calibri"/>
              </w:rPr>
              <w:t>Yusuff</w:t>
            </w:r>
            <w:r w:rsidRPr="001B0967">
              <w:rPr>
                <w:rFonts w:ascii="Calibri" w:eastAsia="Calibri" w:hAnsi="Calibri" w:cs="Calibri"/>
              </w:rPr>
              <w:t xml:space="preserve"> currently serves on seve</w:t>
            </w:r>
            <w:r>
              <w:rPr>
                <w:rFonts w:ascii="Calibri" w:eastAsia="Calibri" w:hAnsi="Calibri" w:cs="Calibri"/>
              </w:rPr>
              <w:t>ral committees at the college</w:t>
            </w:r>
            <w:r w:rsidRPr="001B0967">
              <w:rPr>
                <w:rFonts w:ascii="Calibri" w:eastAsia="Calibri" w:hAnsi="Calibri" w:cs="Calibri"/>
              </w:rPr>
              <w:t xml:space="preserve"> level</w:t>
            </w:r>
            <w:r>
              <w:rPr>
                <w:rFonts w:ascii="Calibri" w:eastAsia="Calibri" w:hAnsi="Calibri" w:cs="Calibri"/>
              </w:rPr>
              <w:t xml:space="preserve"> and he is currently the chair of the Programme Learning Outcomes Assessment Committee in the College of Pharmacy at Qatar University.</w:t>
            </w:r>
          </w:p>
          <w:p w14:paraId="7E85F1FD" w14:textId="7A52052F" w:rsidR="004F0C57" w:rsidRPr="00514566" w:rsidRDefault="004F0C57" w:rsidP="000B30BC">
            <w:pPr>
              <w:autoSpaceDE w:val="0"/>
              <w:autoSpaceDN w:val="0"/>
              <w:adjustRightInd w:val="0"/>
              <w:jc w:val="both"/>
              <w:rPr>
                <w:rFonts w:ascii="Calibri" w:eastAsia="Calibri" w:hAnsi="Calibri" w:cs="Calibri"/>
              </w:rPr>
            </w:pPr>
          </w:p>
        </w:tc>
      </w:tr>
      <w:tr w:rsidR="00337CE9" w14:paraId="66DD1AAE" w14:textId="77777777" w:rsidTr="00217F5F">
        <w:tc>
          <w:tcPr>
            <w:tcW w:w="9360" w:type="dxa"/>
            <w:gridSpan w:val="2"/>
          </w:tcPr>
          <w:p w14:paraId="15D074EF" w14:textId="77777777" w:rsidR="00337CE9" w:rsidRDefault="00337CE9" w:rsidP="009F5602">
            <w:r>
              <w:t xml:space="preserve">PubMed: </w:t>
            </w:r>
            <w:hyperlink r:id="rId23" w:history="1">
              <w:r w:rsidRPr="0094729D">
                <w:rPr>
                  <w:rStyle w:val="Hyperlink"/>
                </w:rPr>
                <w:t>https://pubmed.ncbi.nlm.nih.gov/?term=Yusuff%20K%20</w:t>
              </w:r>
            </w:hyperlink>
          </w:p>
          <w:p w14:paraId="7922C392" w14:textId="51F0BABC" w:rsidR="00337CE9" w:rsidRDefault="00337CE9" w:rsidP="009F5602">
            <w:r>
              <w:t>Google Scholar:</w:t>
            </w:r>
            <w:r w:rsidR="009D0361">
              <w:t xml:space="preserve"> </w:t>
            </w:r>
            <w:hyperlink r:id="rId24" w:history="1">
              <w:r w:rsidRPr="0094729D">
                <w:rPr>
                  <w:rStyle w:val="Hyperlink"/>
                </w:rPr>
                <w:t>https://scholar.google.com/citations?view_op=list_works&amp;hl=en&amp;user=ZSatF7QAAAAJ</w:t>
              </w:r>
            </w:hyperlink>
          </w:p>
          <w:p w14:paraId="45B5B492" w14:textId="77777777" w:rsidR="00337CE9" w:rsidRDefault="00337CE9" w:rsidP="009F5602"/>
        </w:tc>
      </w:tr>
    </w:tbl>
    <w:p w14:paraId="418FA2BA" w14:textId="3E628CF7" w:rsidR="00416919" w:rsidRDefault="00416919" w:rsidP="000B30BC">
      <w:pPr>
        <w:jc w:val="both"/>
      </w:pPr>
    </w:p>
    <w:p w14:paraId="612C3336" w14:textId="3473CE5C" w:rsidR="00416919" w:rsidRDefault="00416919" w:rsidP="000B30BC">
      <w:pPr>
        <w:jc w:val="both"/>
      </w:pPr>
    </w:p>
    <w:p w14:paraId="59C07EF4" w14:textId="48D3472F" w:rsidR="0077007E" w:rsidRDefault="0077007E" w:rsidP="000B30BC">
      <w:pPr>
        <w:jc w:val="both"/>
      </w:pPr>
    </w:p>
    <w:p w14:paraId="6C5EA92B" w14:textId="068CC153" w:rsidR="0077007E" w:rsidRDefault="0077007E" w:rsidP="000B30BC">
      <w:pPr>
        <w:jc w:val="both"/>
      </w:pPr>
    </w:p>
    <w:p w14:paraId="60E13370" w14:textId="3A7F48EC" w:rsidR="0077007E" w:rsidRDefault="0077007E" w:rsidP="000B30BC">
      <w:pPr>
        <w:jc w:val="both"/>
      </w:pPr>
    </w:p>
    <w:p w14:paraId="401D5B87" w14:textId="414D230F" w:rsidR="0077007E" w:rsidRDefault="0077007E"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1626"/>
      </w:tblGrid>
      <w:tr w:rsidR="0077007E" w:rsidRPr="00854898" w14:paraId="4672AF27" w14:textId="77777777" w:rsidTr="004F0C57">
        <w:trPr>
          <w:trHeight w:val="1980"/>
        </w:trPr>
        <w:tc>
          <w:tcPr>
            <w:tcW w:w="7734" w:type="dxa"/>
          </w:tcPr>
          <w:p w14:paraId="506FB226" w14:textId="77777777" w:rsidR="0077007E" w:rsidRPr="00854898" w:rsidRDefault="0077007E" w:rsidP="000B30BC">
            <w:pPr>
              <w:jc w:val="both"/>
              <w:rPr>
                <w:rFonts w:cstheme="minorHAnsi"/>
                <w:b/>
                <w:bCs/>
                <w:sz w:val="24"/>
                <w:szCs w:val="24"/>
              </w:rPr>
            </w:pPr>
            <w:r w:rsidRPr="00854898">
              <w:rPr>
                <w:rFonts w:cstheme="minorHAnsi"/>
                <w:b/>
                <w:bCs/>
                <w:sz w:val="24"/>
                <w:szCs w:val="24"/>
              </w:rPr>
              <w:lastRenderedPageBreak/>
              <w:t>Daoud Al-Badriyeh</w:t>
            </w:r>
          </w:p>
          <w:p w14:paraId="68124228" w14:textId="77777777" w:rsidR="0077007E" w:rsidRPr="00854898" w:rsidRDefault="0077007E" w:rsidP="000B30BC">
            <w:pPr>
              <w:jc w:val="both"/>
              <w:rPr>
                <w:rFonts w:cstheme="minorHAnsi"/>
              </w:rPr>
            </w:pPr>
            <w:r w:rsidRPr="00854898">
              <w:rPr>
                <w:rFonts w:cstheme="minorHAnsi"/>
              </w:rPr>
              <w:t>BPharm Honors (</w:t>
            </w:r>
            <w:r>
              <w:rPr>
                <w:rFonts w:cstheme="minorHAnsi"/>
              </w:rPr>
              <w:t>Uni</w:t>
            </w:r>
            <w:r w:rsidRPr="00854898">
              <w:rPr>
                <w:rFonts w:cstheme="minorHAnsi"/>
              </w:rPr>
              <w:t xml:space="preserve"> of Sydney, Australia), PhD (Monash </w:t>
            </w:r>
            <w:r>
              <w:rPr>
                <w:rFonts w:cstheme="minorHAnsi"/>
              </w:rPr>
              <w:t>Uni</w:t>
            </w:r>
            <w:r w:rsidRPr="00854898">
              <w:rPr>
                <w:rFonts w:cstheme="minorHAnsi"/>
              </w:rPr>
              <w:t>, Australia)</w:t>
            </w:r>
          </w:p>
          <w:p w14:paraId="1F80D705" w14:textId="77777777" w:rsidR="0077007E" w:rsidRPr="00854898" w:rsidRDefault="0077007E" w:rsidP="000B30BC">
            <w:pPr>
              <w:jc w:val="both"/>
              <w:rPr>
                <w:rFonts w:cstheme="minorHAnsi"/>
              </w:rPr>
            </w:pPr>
            <w:r w:rsidRPr="00854898">
              <w:rPr>
                <w:rFonts w:cstheme="minorHAnsi"/>
              </w:rPr>
              <w:t>Associate Professor of Pharmacoeconomics and Outcomes Research</w:t>
            </w:r>
          </w:p>
          <w:p w14:paraId="2CC5902B" w14:textId="77777777" w:rsidR="0077007E" w:rsidRPr="00854898" w:rsidRDefault="0077007E" w:rsidP="000B30BC">
            <w:pPr>
              <w:jc w:val="both"/>
              <w:rPr>
                <w:rFonts w:cstheme="minorHAnsi"/>
              </w:rPr>
            </w:pPr>
            <w:r w:rsidRPr="00854898">
              <w:rPr>
                <w:rFonts w:cstheme="minorHAnsi"/>
              </w:rPr>
              <w:t>College of Pharmacy, QU Health</w:t>
            </w:r>
          </w:p>
          <w:p w14:paraId="323881B0" w14:textId="77777777" w:rsidR="0077007E" w:rsidRPr="00854898" w:rsidRDefault="0077007E" w:rsidP="000B30BC">
            <w:pPr>
              <w:jc w:val="both"/>
              <w:rPr>
                <w:rFonts w:cstheme="minorHAnsi"/>
              </w:rPr>
            </w:pPr>
            <w:r w:rsidRPr="00854898">
              <w:rPr>
                <w:rFonts w:cstheme="minorHAnsi"/>
              </w:rPr>
              <w:t>Qatar University</w:t>
            </w:r>
          </w:p>
          <w:p w14:paraId="3CD3FC07" w14:textId="77777777" w:rsidR="0077007E" w:rsidRPr="00854898" w:rsidRDefault="00800467" w:rsidP="000B30BC">
            <w:pPr>
              <w:jc w:val="both"/>
              <w:rPr>
                <w:rFonts w:cstheme="minorHAnsi"/>
              </w:rPr>
            </w:pPr>
            <w:hyperlink r:id="rId25" w:history="1">
              <w:r w:rsidR="0077007E" w:rsidRPr="00854898">
                <w:rPr>
                  <w:rStyle w:val="Hyperlink"/>
                  <w:rFonts w:cstheme="minorHAnsi"/>
                </w:rPr>
                <w:t>Daoud.a@qu.edu.qa</w:t>
              </w:r>
            </w:hyperlink>
            <w:r w:rsidR="0077007E" w:rsidRPr="00854898">
              <w:rPr>
                <w:rFonts w:cstheme="minorHAnsi"/>
              </w:rPr>
              <w:t xml:space="preserve"> </w:t>
            </w:r>
          </w:p>
        </w:tc>
        <w:tc>
          <w:tcPr>
            <w:tcW w:w="1626" w:type="dxa"/>
          </w:tcPr>
          <w:p w14:paraId="2B787023" w14:textId="77777777" w:rsidR="0077007E" w:rsidRPr="00854898" w:rsidRDefault="0077007E" w:rsidP="000B30BC">
            <w:pPr>
              <w:jc w:val="both"/>
              <w:rPr>
                <w:rFonts w:cstheme="minorHAnsi"/>
              </w:rPr>
            </w:pPr>
            <w:r w:rsidRPr="00854898">
              <w:rPr>
                <w:rFonts w:cstheme="minorHAnsi"/>
                <w:noProof/>
              </w:rPr>
              <w:drawing>
                <wp:inline distT="0" distB="0" distL="0" distR="0" wp14:anchorId="4BB9F2C1" wp14:editId="055FD28D">
                  <wp:extent cx="887095" cy="1157111"/>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oud website photo.jpg"/>
                          <pic:cNvPicPr/>
                        </pic:nvPicPr>
                        <pic:blipFill rotWithShape="1">
                          <a:blip r:embed="rId26" cstate="print">
                            <a:extLst>
                              <a:ext uri="{28A0092B-C50C-407E-A947-70E740481C1C}">
                                <a14:useLocalDpi xmlns:a14="http://schemas.microsoft.com/office/drawing/2010/main" val="0"/>
                              </a:ext>
                            </a:extLst>
                          </a:blip>
                          <a:srcRect b="11822"/>
                          <a:stretch/>
                        </pic:blipFill>
                        <pic:spPr bwMode="auto">
                          <a:xfrm>
                            <a:off x="0" y="0"/>
                            <a:ext cx="913493" cy="1191544"/>
                          </a:xfrm>
                          <a:prstGeom prst="rect">
                            <a:avLst/>
                          </a:prstGeom>
                          <a:ln>
                            <a:noFill/>
                          </a:ln>
                          <a:extLst>
                            <a:ext uri="{53640926-AAD7-44D8-BBD7-CCE9431645EC}">
                              <a14:shadowObscured xmlns:a14="http://schemas.microsoft.com/office/drawing/2010/main"/>
                            </a:ext>
                          </a:extLst>
                        </pic:spPr>
                      </pic:pic>
                    </a:graphicData>
                  </a:graphic>
                </wp:inline>
              </w:drawing>
            </w:r>
          </w:p>
        </w:tc>
      </w:tr>
      <w:tr w:rsidR="0077007E" w:rsidRPr="00854898" w14:paraId="60014F2E" w14:textId="77777777" w:rsidTr="005F7770">
        <w:trPr>
          <w:trHeight w:val="356"/>
        </w:trPr>
        <w:tc>
          <w:tcPr>
            <w:tcW w:w="9360" w:type="dxa"/>
            <w:gridSpan w:val="2"/>
          </w:tcPr>
          <w:p w14:paraId="38B64D1A" w14:textId="77777777" w:rsidR="0077007E" w:rsidRPr="00854898" w:rsidRDefault="0077007E" w:rsidP="000B30BC">
            <w:pPr>
              <w:jc w:val="both"/>
              <w:rPr>
                <w:rFonts w:cstheme="minorHAnsi"/>
                <w:b/>
                <w:bCs/>
              </w:rPr>
            </w:pPr>
            <w:r w:rsidRPr="00854898">
              <w:rPr>
                <w:rFonts w:cstheme="minorHAnsi"/>
                <w:b/>
                <w:bCs/>
              </w:rPr>
              <w:t>Research Area</w:t>
            </w:r>
          </w:p>
          <w:p w14:paraId="7A15E1A2" w14:textId="77777777" w:rsidR="0077007E" w:rsidRPr="00854898" w:rsidRDefault="0077007E" w:rsidP="000B30BC">
            <w:pPr>
              <w:jc w:val="both"/>
              <w:rPr>
                <w:rFonts w:cstheme="minorHAnsi"/>
                <w:color w:val="333333"/>
              </w:rPr>
            </w:pPr>
            <w:r w:rsidRPr="00854898">
              <w:rPr>
                <w:rFonts w:cstheme="minorHAnsi"/>
                <w:color w:val="333333"/>
              </w:rPr>
              <w:t xml:space="preserve">Pharmacoeconomics, Health economics, Decision-analytic modeling and simulation, Comparative clinical effectiveness research </w:t>
            </w:r>
          </w:p>
          <w:p w14:paraId="347DFA8A" w14:textId="77777777" w:rsidR="0077007E" w:rsidRPr="00854898" w:rsidRDefault="0077007E" w:rsidP="000B30BC">
            <w:pPr>
              <w:jc w:val="both"/>
              <w:rPr>
                <w:rFonts w:cstheme="minorHAnsi"/>
              </w:rPr>
            </w:pPr>
          </w:p>
        </w:tc>
      </w:tr>
      <w:tr w:rsidR="0077007E" w:rsidRPr="00854898" w14:paraId="4E6E604E" w14:textId="77777777" w:rsidTr="005F7770">
        <w:trPr>
          <w:trHeight w:val="3943"/>
        </w:trPr>
        <w:tc>
          <w:tcPr>
            <w:tcW w:w="9360" w:type="dxa"/>
            <w:gridSpan w:val="2"/>
          </w:tcPr>
          <w:p w14:paraId="6B17098F" w14:textId="77777777" w:rsidR="001F1DFC" w:rsidRPr="001F1DFC" w:rsidRDefault="001F1DFC" w:rsidP="000B30BC">
            <w:pPr>
              <w:pStyle w:val="NormalWeb"/>
              <w:spacing w:before="0" w:beforeAutospacing="0" w:after="0" w:afterAutospacing="0"/>
              <w:jc w:val="both"/>
              <w:rPr>
                <w:rFonts w:asciiTheme="minorHAnsi" w:hAnsiTheme="minorHAnsi" w:cstheme="minorHAnsi"/>
                <w:b/>
                <w:bCs/>
                <w:color w:val="333333"/>
                <w:sz w:val="22"/>
                <w:szCs w:val="22"/>
              </w:rPr>
            </w:pPr>
            <w:r w:rsidRPr="001F1DFC">
              <w:rPr>
                <w:rFonts w:asciiTheme="minorHAnsi" w:hAnsiTheme="minorHAnsi" w:cstheme="minorHAnsi"/>
                <w:b/>
                <w:bCs/>
                <w:color w:val="333333"/>
                <w:sz w:val="22"/>
                <w:szCs w:val="22"/>
              </w:rPr>
              <w:t xml:space="preserve">Biography </w:t>
            </w:r>
          </w:p>
          <w:p w14:paraId="2D4789C1" w14:textId="532C71D0" w:rsidR="0077007E" w:rsidRPr="00854898" w:rsidRDefault="0077007E" w:rsidP="000B30BC">
            <w:pPr>
              <w:pStyle w:val="NormalWeb"/>
              <w:spacing w:before="0" w:beforeAutospacing="0" w:after="0" w:afterAutospacing="0"/>
              <w:jc w:val="both"/>
              <w:rPr>
                <w:rFonts w:asciiTheme="minorHAnsi" w:hAnsiTheme="minorHAnsi" w:cstheme="minorHAnsi"/>
                <w:color w:val="333333"/>
                <w:sz w:val="22"/>
                <w:szCs w:val="22"/>
              </w:rPr>
            </w:pPr>
            <w:r w:rsidRPr="00854898">
              <w:rPr>
                <w:rFonts w:asciiTheme="minorHAnsi" w:hAnsiTheme="minorHAnsi" w:cstheme="minorHAnsi"/>
                <w:color w:val="333333"/>
                <w:sz w:val="22"/>
                <w:szCs w:val="22"/>
              </w:rPr>
              <w:t xml:space="preserve">Dr. Daoud Al-Badriyeh completed an honors degree in pharmacy at the </w:t>
            </w:r>
            <w:r w:rsidRPr="00854898">
              <w:rPr>
                <w:rFonts w:asciiTheme="minorHAnsi" w:hAnsiTheme="minorHAnsi" w:cstheme="minorHAnsi"/>
                <w:i/>
                <w:iCs/>
                <w:color w:val="333333"/>
                <w:sz w:val="22"/>
                <w:szCs w:val="22"/>
              </w:rPr>
              <w:t>University of Sydney</w:t>
            </w:r>
            <w:r w:rsidRPr="00854898">
              <w:rPr>
                <w:rFonts w:asciiTheme="minorHAnsi" w:hAnsiTheme="minorHAnsi" w:cstheme="minorHAnsi"/>
                <w:color w:val="333333"/>
                <w:sz w:val="22"/>
                <w:szCs w:val="22"/>
              </w:rPr>
              <w:t xml:space="preserve"> (Sydney, Australia), and then received his PhD in </w:t>
            </w:r>
            <w:proofErr w:type="spellStart"/>
            <w:r w:rsidRPr="00854898">
              <w:rPr>
                <w:rFonts w:asciiTheme="minorHAnsi" w:hAnsiTheme="minorHAnsi" w:cstheme="minorHAnsi"/>
                <w:color w:val="333333"/>
                <w:sz w:val="22"/>
                <w:szCs w:val="22"/>
              </w:rPr>
              <w:t>pharmacoeconomics</w:t>
            </w:r>
            <w:proofErr w:type="spellEnd"/>
            <w:r w:rsidRPr="00854898">
              <w:rPr>
                <w:rFonts w:asciiTheme="minorHAnsi" w:hAnsiTheme="minorHAnsi" w:cstheme="minorHAnsi"/>
                <w:color w:val="333333"/>
                <w:sz w:val="22"/>
                <w:szCs w:val="22"/>
              </w:rPr>
              <w:t xml:space="preserve"> and outcomes research from </w:t>
            </w:r>
            <w:r w:rsidRPr="00854898">
              <w:rPr>
                <w:rFonts w:asciiTheme="minorHAnsi" w:hAnsiTheme="minorHAnsi" w:cstheme="minorHAnsi"/>
                <w:i/>
                <w:iCs/>
                <w:color w:val="333333"/>
                <w:sz w:val="22"/>
                <w:szCs w:val="22"/>
              </w:rPr>
              <w:t>Monash University</w:t>
            </w:r>
            <w:r w:rsidRPr="00854898">
              <w:rPr>
                <w:rFonts w:asciiTheme="minorHAnsi" w:hAnsiTheme="minorHAnsi" w:cstheme="minorHAnsi"/>
                <w:color w:val="333333"/>
                <w:sz w:val="22"/>
                <w:szCs w:val="22"/>
              </w:rPr>
              <w:t xml:space="preserve"> (Melbourne, Australia). Dr. Daoud also completed healthcare analytics training from the </w:t>
            </w:r>
            <w:r w:rsidRPr="00854898">
              <w:rPr>
                <w:rFonts w:asciiTheme="minorHAnsi" w:hAnsiTheme="minorHAnsi" w:cstheme="minorHAnsi"/>
                <w:i/>
                <w:iCs/>
                <w:color w:val="333333"/>
                <w:sz w:val="22"/>
                <w:szCs w:val="22"/>
              </w:rPr>
              <w:t>University of California, Davis</w:t>
            </w:r>
            <w:r w:rsidRPr="00854898">
              <w:rPr>
                <w:rFonts w:asciiTheme="minorHAnsi" w:hAnsiTheme="minorHAnsi" w:cstheme="minorHAnsi"/>
                <w:color w:val="333333"/>
                <w:sz w:val="22"/>
                <w:szCs w:val="22"/>
              </w:rPr>
              <w:t xml:space="preserve"> (California, USA), patient safety and medical errors training from the </w:t>
            </w:r>
            <w:r w:rsidRPr="00854898">
              <w:rPr>
                <w:rFonts w:asciiTheme="minorHAnsi" w:hAnsiTheme="minorHAnsi" w:cstheme="minorHAnsi"/>
                <w:i/>
                <w:iCs/>
                <w:color w:val="333333"/>
                <w:sz w:val="22"/>
                <w:szCs w:val="22"/>
              </w:rPr>
              <w:t>Bloomberg School of</w:t>
            </w:r>
            <w:r w:rsidRPr="00854898">
              <w:rPr>
                <w:rFonts w:asciiTheme="minorHAnsi" w:hAnsiTheme="minorHAnsi" w:cstheme="minorHAnsi"/>
                <w:color w:val="333333"/>
                <w:sz w:val="22"/>
                <w:szCs w:val="22"/>
              </w:rPr>
              <w:t> </w:t>
            </w:r>
            <w:r w:rsidRPr="00854898">
              <w:rPr>
                <w:rStyle w:val="Emphasis"/>
                <w:rFonts w:asciiTheme="minorHAnsi" w:hAnsiTheme="minorHAnsi" w:cstheme="minorHAnsi"/>
                <w:color w:val="333333"/>
                <w:sz w:val="22"/>
                <w:szCs w:val="22"/>
              </w:rPr>
              <w:t xml:space="preserve">Public Health, John Hopkins (Maryland, USA), and medical statistics training from Stanford University School of Medicine </w:t>
            </w:r>
            <w:r w:rsidRPr="00854898">
              <w:rPr>
                <w:rFonts w:asciiTheme="minorHAnsi" w:hAnsiTheme="minorHAnsi" w:cstheme="minorHAnsi"/>
                <w:color w:val="333333"/>
                <w:sz w:val="22"/>
                <w:szCs w:val="22"/>
              </w:rPr>
              <w:t>(California, USA).</w:t>
            </w:r>
          </w:p>
          <w:p w14:paraId="2C7C7620" w14:textId="77777777" w:rsidR="0077007E" w:rsidRDefault="0077007E" w:rsidP="000B30BC">
            <w:pPr>
              <w:pStyle w:val="NormalWeb"/>
              <w:spacing w:before="0" w:beforeAutospacing="0" w:after="0" w:afterAutospacing="0"/>
              <w:jc w:val="both"/>
              <w:rPr>
                <w:rFonts w:asciiTheme="minorHAnsi" w:hAnsiTheme="minorHAnsi" w:cstheme="minorHAnsi"/>
                <w:color w:val="333333"/>
                <w:sz w:val="22"/>
                <w:szCs w:val="22"/>
              </w:rPr>
            </w:pPr>
          </w:p>
          <w:p w14:paraId="3DCC6844" w14:textId="77777777" w:rsidR="0077007E" w:rsidRPr="00854898" w:rsidRDefault="0077007E" w:rsidP="000B30BC">
            <w:pPr>
              <w:pStyle w:val="NormalWeb"/>
              <w:spacing w:before="0" w:beforeAutospacing="0" w:after="0" w:afterAutospacing="0"/>
              <w:jc w:val="both"/>
              <w:rPr>
                <w:rFonts w:asciiTheme="minorHAnsi" w:hAnsiTheme="minorHAnsi" w:cstheme="minorHAnsi"/>
                <w:color w:val="333333"/>
                <w:sz w:val="22"/>
                <w:szCs w:val="22"/>
              </w:rPr>
            </w:pPr>
            <w:r w:rsidRPr="00854898">
              <w:rPr>
                <w:rFonts w:asciiTheme="minorHAnsi" w:hAnsiTheme="minorHAnsi" w:cstheme="minorHAnsi"/>
                <w:color w:val="333333"/>
                <w:sz w:val="22"/>
                <w:szCs w:val="22"/>
              </w:rPr>
              <w:t xml:space="preserve">Currently, Dr. Daoud is an Associate Professor of Pharmacoeconomics and Outcomes Research at the College of Pharmacy of Qatar University, Qatar. </w:t>
            </w:r>
          </w:p>
          <w:p w14:paraId="65C8CCD8" w14:textId="77777777" w:rsidR="0077007E" w:rsidRDefault="0077007E" w:rsidP="000B30BC">
            <w:pPr>
              <w:pStyle w:val="NormalWeb"/>
              <w:spacing w:before="0" w:beforeAutospacing="0" w:after="0" w:afterAutospacing="0"/>
              <w:jc w:val="both"/>
              <w:rPr>
                <w:rFonts w:asciiTheme="minorHAnsi" w:hAnsiTheme="minorHAnsi" w:cstheme="minorHAnsi"/>
                <w:color w:val="333333"/>
                <w:sz w:val="22"/>
                <w:szCs w:val="22"/>
              </w:rPr>
            </w:pPr>
          </w:p>
          <w:p w14:paraId="636779FF" w14:textId="77777777" w:rsidR="0077007E" w:rsidRPr="00854898" w:rsidRDefault="0077007E" w:rsidP="000B30BC">
            <w:pPr>
              <w:pStyle w:val="NormalWeb"/>
              <w:spacing w:before="0" w:beforeAutospacing="0" w:after="0" w:afterAutospacing="0"/>
              <w:jc w:val="both"/>
              <w:rPr>
                <w:rFonts w:asciiTheme="minorHAnsi" w:hAnsiTheme="minorHAnsi" w:cstheme="minorHAnsi"/>
                <w:color w:val="333333"/>
                <w:sz w:val="22"/>
                <w:szCs w:val="22"/>
              </w:rPr>
            </w:pPr>
            <w:r w:rsidRPr="00854898">
              <w:rPr>
                <w:rFonts w:asciiTheme="minorHAnsi" w:hAnsiTheme="minorHAnsi" w:cstheme="minorHAnsi"/>
                <w:color w:val="333333"/>
                <w:sz w:val="22"/>
                <w:szCs w:val="22"/>
              </w:rPr>
              <w:t xml:space="preserve">Dr. Daoud </w:t>
            </w:r>
            <w:r>
              <w:rPr>
                <w:rFonts w:asciiTheme="minorHAnsi" w:hAnsiTheme="minorHAnsi" w:cstheme="minorHAnsi"/>
                <w:color w:val="333333"/>
                <w:sz w:val="22"/>
                <w:szCs w:val="22"/>
              </w:rPr>
              <w:t>regularly publishes</w:t>
            </w:r>
            <w:r w:rsidRPr="00854898">
              <w:rPr>
                <w:rFonts w:asciiTheme="minorHAnsi" w:hAnsiTheme="minorHAnsi" w:cstheme="minorHAnsi"/>
                <w:color w:val="333333"/>
                <w:sz w:val="22"/>
                <w:szCs w:val="22"/>
              </w:rPr>
              <w:t xml:space="preserve"> in high</w:t>
            </w:r>
            <w:r>
              <w:rPr>
                <w:rFonts w:asciiTheme="minorHAnsi" w:hAnsiTheme="minorHAnsi" w:cstheme="minorHAnsi"/>
                <w:color w:val="333333"/>
                <w:sz w:val="22"/>
                <w:szCs w:val="22"/>
              </w:rPr>
              <w:t>-</w:t>
            </w:r>
            <w:r w:rsidRPr="00854898">
              <w:rPr>
                <w:rFonts w:asciiTheme="minorHAnsi" w:hAnsiTheme="minorHAnsi" w:cstheme="minorHAnsi"/>
                <w:color w:val="333333"/>
                <w:sz w:val="22"/>
                <w:szCs w:val="22"/>
              </w:rPr>
              <w:t>impact journals, supervised 16 Master and PhD students in Qatar and overseas, and received several competitive grants as principal investigator from Qatar University, Qatar Foundation, Hamad Medical Corporation, and other university and hospital funds overseas.</w:t>
            </w:r>
          </w:p>
          <w:p w14:paraId="13C00B53" w14:textId="77777777" w:rsidR="0077007E" w:rsidRDefault="0077007E" w:rsidP="000B30BC">
            <w:pPr>
              <w:pStyle w:val="NormalWeb"/>
              <w:spacing w:before="0" w:beforeAutospacing="0" w:after="0" w:afterAutospacing="0"/>
              <w:jc w:val="both"/>
              <w:rPr>
                <w:rFonts w:asciiTheme="minorHAnsi" w:hAnsiTheme="minorHAnsi" w:cstheme="minorHAnsi"/>
                <w:color w:val="333333"/>
                <w:sz w:val="22"/>
                <w:szCs w:val="22"/>
              </w:rPr>
            </w:pPr>
          </w:p>
          <w:p w14:paraId="497F20E8" w14:textId="77777777" w:rsidR="0077007E" w:rsidRPr="00854898" w:rsidRDefault="0077007E" w:rsidP="000B30BC">
            <w:pPr>
              <w:pStyle w:val="NormalWeb"/>
              <w:spacing w:before="0" w:beforeAutospacing="0" w:after="0" w:afterAutospacing="0"/>
              <w:jc w:val="both"/>
              <w:rPr>
                <w:rFonts w:asciiTheme="minorHAnsi" w:hAnsiTheme="minorHAnsi" w:cstheme="minorHAnsi"/>
                <w:color w:val="333333"/>
                <w:sz w:val="22"/>
                <w:szCs w:val="22"/>
              </w:rPr>
            </w:pPr>
            <w:r w:rsidRPr="00854898">
              <w:rPr>
                <w:rFonts w:asciiTheme="minorHAnsi" w:hAnsiTheme="minorHAnsi" w:cstheme="minorHAnsi"/>
                <w:color w:val="333333"/>
                <w:sz w:val="22"/>
                <w:szCs w:val="22"/>
              </w:rPr>
              <w:t xml:space="preserve">Dr. Daoud’s research expertise is in the areas of </w:t>
            </w:r>
            <w:proofErr w:type="spellStart"/>
            <w:r w:rsidRPr="00854898">
              <w:rPr>
                <w:rFonts w:asciiTheme="minorHAnsi" w:hAnsiTheme="minorHAnsi" w:cstheme="minorHAnsi"/>
                <w:color w:val="333333"/>
                <w:sz w:val="22"/>
                <w:szCs w:val="22"/>
              </w:rPr>
              <w:t>pharmacoeconomics</w:t>
            </w:r>
            <w:proofErr w:type="spellEnd"/>
            <w:r w:rsidRPr="00854898">
              <w:rPr>
                <w:rFonts w:asciiTheme="minorHAnsi" w:hAnsiTheme="minorHAnsi" w:cstheme="minorHAnsi"/>
                <w:color w:val="333333"/>
                <w:sz w:val="22"/>
                <w:szCs w:val="22"/>
              </w:rPr>
              <w:t>, health economics, decision-analytic modeling and simulation, in addition to the comparative clinical effectiveness research and the economic impact of clinical interventions to reduce error and events in practices.</w:t>
            </w:r>
          </w:p>
          <w:p w14:paraId="2D1E2F23" w14:textId="77777777" w:rsidR="0077007E" w:rsidRDefault="0077007E" w:rsidP="000B30BC">
            <w:pPr>
              <w:pStyle w:val="NormalWeb"/>
              <w:spacing w:before="0" w:beforeAutospacing="0" w:after="0" w:afterAutospacing="0"/>
              <w:jc w:val="both"/>
              <w:rPr>
                <w:rFonts w:asciiTheme="minorHAnsi" w:hAnsiTheme="minorHAnsi" w:cstheme="minorHAnsi"/>
                <w:color w:val="333333"/>
                <w:sz w:val="22"/>
                <w:szCs w:val="22"/>
              </w:rPr>
            </w:pPr>
          </w:p>
          <w:p w14:paraId="7A0316CC" w14:textId="77777777" w:rsidR="0077007E" w:rsidRPr="00854898" w:rsidRDefault="0077007E" w:rsidP="000B30BC">
            <w:pPr>
              <w:pStyle w:val="NormalWeb"/>
              <w:spacing w:before="0" w:beforeAutospacing="0" w:after="0" w:afterAutospacing="0"/>
              <w:jc w:val="both"/>
              <w:rPr>
                <w:rFonts w:asciiTheme="minorHAnsi" w:hAnsiTheme="minorHAnsi" w:cstheme="minorHAnsi"/>
                <w:color w:val="333333"/>
                <w:sz w:val="22"/>
                <w:szCs w:val="22"/>
              </w:rPr>
            </w:pPr>
            <w:r w:rsidRPr="00854898">
              <w:rPr>
                <w:rFonts w:asciiTheme="minorHAnsi" w:hAnsiTheme="minorHAnsi" w:cstheme="minorHAnsi"/>
                <w:color w:val="333333"/>
                <w:sz w:val="22"/>
                <w:szCs w:val="22"/>
              </w:rPr>
              <w:t>Current research projects led by Dr. Daoud</w:t>
            </w:r>
            <w:r>
              <w:rPr>
                <w:rFonts w:asciiTheme="minorHAnsi" w:hAnsiTheme="minorHAnsi" w:cstheme="minorHAnsi"/>
                <w:color w:val="333333"/>
                <w:sz w:val="22"/>
                <w:szCs w:val="22"/>
              </w:rPr>
              <w:t>,</w:t>
            </w:r>
            <w:r w:rsidRPr="00854898">
              <w:rPr>
                <w:rFonts w:asciiTheme="minorHAnsi" w:hAnsiTheme="minorHAnsi" w:cstheme="minorHAnsi"/>
                <w:color w:val="333333"/>
                <w:sz w:val="22"/>
                <w:szCs w:val="22"/>
              </w:rPr>
              <w:t xml:space="preserve"> including postgraduate students’ research, primarily relate to cardiovascular diseases, diabetes, cancer, and neonatal intensive care illnesses, in addition to healthcare services research concerning clinical interventions and stewardships programs.</w:t>
            </w:r>
          </w:p>
          <w:p w14:paraId="638E7C14" w14:textId="77777777" w:rsidR="0077007E" w:rsidRDefault="0077007E" w:rsidP="000B30BC">
            <w:pPr>
              <w:jc w:val="both"/>
              <w:rPr>
                <w:rFonts w:cstheme="minorHAnsi"/>
                <w:color w:val="333333"/>
              </w:rPr>
            </w:pPr>
          </w:p>
          <w:p w14:paraId="6C3B01BA" w14:textId="77777777" w:rsidR="0077007E" w:rsidRPr="00854898" w:rsidRDefault="0077007E" w:rsidP="000B30BC">
            <w:pPr>
              <w:jc w:val="both"/>
              <w:rPr>
                <w:rFonts w:cstheme="minorHAnsi"/>
              </w:rPr>
            </w:pPr>
            <w:r w:rsidRPr="00854898">
              <w:rPr>
                <w:rFonts w:cstheme="minorHAnsi"/>
                <w:color w:val="333333"/>
              </w:rPr>
              <w:t>Dr. Daoud is also the Founder and current President of the Qatar Chapter of the International Society of Pharmacoeconomics and Outcomes Research (ISPOR, USA).</w:t>
            </w:r>
          </w:p>
          <w:p w14:paraId="2EBE1D14" w14:textId="77777777" w:rsidR="0077007E" w:rsidRPr="00854898" w:rsidRDefault="0077007E" w:rsidP="000B30BC">
            <w:pPr>
              <w:jc w:val="both"/>
              <w:rPr>
                <w:rFonts w:cstheme="minorHAnsi"/>
              </w:rPr>
            </w:pPr>
          </w:p>
        </w:tc>
      </w:tr>
      <w:tr w:rsidR="0077007E" w:rsidRPr="00854898" w14:paraId="6C13B955" w14:textId="77777777" w:rsidTr="005F7770">
        <w:tc>
          <w:tcPr>
            <w:tcW w:w="9360" w:type="dxa"/>
            <w:gridSpan w:val="2"/>
          </w:tcPr>
          <w:p w14:paraId="7B717A95" w14:textId="77777777" w:rsidR="0077007E" w:rsidRPr="00854898" w:rsidRDefault="0077007E" w:rsidP="000B30BC">
            <w:pPr>
              <w:jc w:val="both"/>
              <w:rPr>
                <w:rFonts w:cstheme="minorHAnsi"/>
                <w:sz w:val="20"/>
                <w:szCs w:val="20"/>
              </w:rPr>
            </w:pPr>
            <w:r w:rsidRPr="00854898">
              <w:rPr>
                <w:rFonts w:cstheme="minorHAnsi"/>
                <w:sz w:val="20"/>
                <w:szCs w:val="20"/>
              </w:rPr>
              <w:t xml:space="preserve">PubMed: </w:t>
            </w:r>
            <w:hyperlink r:id="rId27" w:history="1">
              <w:r w:rsidRPr="00854898">
                <w:rPr>
                  <w:rStyle w:val="Hyperlink"/>
                  <w:rFonts w:cstheme="minorHAnsi"/>
                  <w:sz w:val="20"/>
                  <w:szCs w:val="20"/>
                </w:rPr>
                <w:t>https://pubmed.ncbi.nlm.nih.gov/?term=al-badriyeh&amp;sort=date</w:t>
              </w:r>
            </w:hyperlink>
            <w:r w:rsidRPr="00854898">
              <w:rPr>
                <w:rFonts w:cstheme="minorHAnsi"/>
                <w:sz w:val="20"/>
                <w:szCs w:val="20"/>
              </w:rPr>
              <w:t xml:space="preserve"> </w:t>
            </w:r>
          </w:p>
          <w:p w14:paraId="4B7895B2" w14:textId="77777777" w:rsidR="0077007E" w:rsidRPr="00854898" w:rsidRDefault="0077007E" w:rsidP="000B30BC">
            <w:pPr>
              <w:jc w:val="both"/>
              <w:rPr>
                <w:rFonts w:cstheme="minorHAnsi"/>
              </w:rPr>
            </w:pPr>
            <w:r w:rsidRPr="00854898">
              <w:rPr>
                <w:rFonts w:cstheme="minorHAnsi"/>
                <w:sz w:val="20"/>
                <w:szCs w:val="20"/>
              </w:rPr>
              <w:t xml:space="preserve">Google Scholar: </w:t>
            </w:r>
            <w:hyperlink r:id="rId28" w:history="1">
              <w:r w:rsidRPr="00854898">
                <w:rPr>
                  <w:rStyle w:val="Hyperlink"/>
                  <w:rFonts w:cstheme="minorHAnsi"/>
                  <w:sz w:val="20"/>
                  <w:szCs w:val="20"/>
                </w:rPr>
                <w:t>https://scholar.google.com/citations?user=oxS4bikAAAAJ&amp;hl=en</w:t>
              </w:r>
            </w:hyperlink>
            <w:r>
              <w:rPr>
                <w:rFonts w:cstheme="minorHAnsi"/>
              </w:rPr>
              <w:t xml:space="preserve"> </w:t>
            </w:r>
          </w:p>
        </w:tc>
      </w:tr>
    </w:tbl>
    <w:p w14:paraId="0FFBF842" w14:textId="2530C48F" w:rsidR="0077007E" w:rsidRDefault="0077007E"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52635A" w14:paraId="60104277" w14:textId="77777777" w:rsidTr="00CA4719">
        <w:trPr>
          <w:trHeight w:val="2150"/>
        </w:trPr>
        <w:tc>
          <w:tcPr>
            <w:tcW w:w="7375" w:type="dxa"/>
          </w:tcPr>
          <w:p w14:paraId="78867B55" w14:textId="77777777" w:rsidR="0052635A" w:rsidRPr="00613830" w:rsidRDefault="0052635A" w:rsidP="000B30BC">
            <w:pPr>
              <w:jc w:val="both"/>
              <w:rPr>
                <w:rFonts w:eastAsia="Times New Roman" w:cstheme="minorHAnsi"/>
                <w:b/>
                <w:bCs/>
                <w:color w:val="333333"/>
              </w:rPr>
            </w:pPr>
            <w:r w:rsidRPr="00613830">
              <w:rPr>
                <w:rFonts w:eastAsia="Times New Roman" w:cstheme="minorHAnsi"/>
                <w:b/>
                <w:bCs/>
                <w:color w:val="333333"/>
              </w:rPr>
              <w:lastRenderedPageBreak/>
              <w:t>Ashraf A. Khalil, PhD</w:t>
            </w:r>
          </w:p>
          <w:p w14:paraId="5A367585"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BSc (Pharmaceutical Sciences), PhD (Medicinal/ Organic Chemistry) (University  of Mississippi, USA)</w:t>
            </w:r>
          </w:p>
          <w:p w14:paraId="76476314"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 xml:space="preserve">Professor of Medicinal Chemistry, Head of Pharmaceutical Sciences Department </w:t>
            </w:r>
          </w:p>
          <w:p w14:paraId="2BB0E875"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College of Pharmacy</w:t>
            </w:r>
          </w:p>
          <w:p w14:paraId="3CD2A373"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Qatar University</w:t>
            </w:r>
          </w:p>
          <w:p w14:paraId="77D54F89"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 xml:space="preserve">E-mail: </w:t>
            </w:r>
            <w:hyperlink r:id="rId29" w:history="1">
              <w:r w:rsidRPr="00613830">
                <w:rPr>
                  <w:rFonts w:eastAsia="Times New Roman" w:cstheme="minorHAnsi"/>
                  <w:color w:val="333333"/>
                </w:rPr>
                <w:t>akhalil@qu.edu.qa</w:t>
              </w:r>
            </w:hyperlink>
          </w:p>
          <w:p w14:paraId="4D593607" w14:textId="77777777" w:rsidR="0052635A" w:rsidRPr="00613830" w:rsidRDefault="0052635A" w:rsidP="000B30BC">
            <w:pPr>
              <w:jc w:val="both"/>
              <w:rPr>
                <w:rFonts w:eastAsia="Times New Roman" w:cstheme="minorHAnsi"/>
                <w:color w:val="333333"/>
              </w:rPr>
            </w:pPr>
          </w:p>
        </w:tc>
        <w:tc>
          <w:tcPr>
            <w:tcW w:w="1975" w:type="dxa"/>
          </w:tcPr>
          <w:p w14:paraId="727A7CBD" w14:textId="77777777" w:rsidR="0052635A" w:rsidRPr="00613830" w:rsidRDefault="0052635A" w:rsidP="000B30BC">
            <w:pPr>
              <w:pStyle w:val="ListParagraph"/>
              <w:ind w:left="73"/>
              <w:jc w:val="both"/>
              <w:rPr>
                <w:rFonts w:eastAsia="Times New Roman" w:cstheme="minorHAnsi"/>
                <w:color w:val="333333"/>
              </w:rPr>
            </w:pPr>
            <w:r w:rsidRPr="00613830">
              <w:rPr>
                <w:rFonts w:eastAsia="Times New Roman" w:cstheme="minorHAnsi"/>
                <w:noProof/>
                <w:color w:val="333333"/>
              </w:rPr>
              <w:drawing>
                <wp:inline distT="0" distB="0" distL="0" distR="0" wp14:anchorId="2F56A872" wp14:editId="1695E2EF">
                  <wp:extent cx="868292" cy="1128713"/>
                  <wp:effectExtent l="0" t="0" r="8255" b="0"/>
                  <wp:docPr id="7" name="Picture 7" descr="C:\Users\akhalil\Pictures\Pictures\AK\AK-6-2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halil\Pictures\Pictures\AK\AK-6-20-2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04772" cy="1176135"/>
                          </a:xfrm>
                          <a:prstGeom prst="rect">
                            <a:avLst/>
                          </a:prstGeom>
                          <a:noFill/>
                          <a:ln>
                            <a:noFill/>
                          </a:ln>
                        </pic:spPr>
                      </pic:pic>
                    </a:graphicData>
                  </a:graphic>
                </wp:inline>
              </w:drawing>
            </w:r>
          </w:p>
        </w:tc>
      </w:tr>
      <w:tr w:rsidR="0052635A" w14:paraId="2AC80138" w14:textId="77777777" w:rsidTr="00613830">
        <w:trPr>
          <w:trHeight w:val="999"/>
        </w:trPr>
        <w:tc>
          <w:tcPr>
            <w:tcW w:w="9350" w:type="dxa"/>
            <w:gridSpan w:val="2"/>
          </w:tcPr>
          <w:p w14:paraId="6AD2A6F8" w14:textId="77777777" w:rsidR="0052635A" w:rsidRPr="00613830" w:rsidRDefault="0052635A" w:rsidP="000B30BC">
            <w:pPr>
              <w:pStyle w:val="NormalWeb"/>
              <w:spacing w:before="0" w:beforeAutospacing="0" w:after="0" w:afterAutospacing="0"/>
              <w:jc w:val="both"/>
              <w:rPr>
                <w:rFonts w:asciiTheme="minorHAnsi" w:hAnsiTheme="minorHAnsi" w:cstheme="minorHAnsi"/>
                <w:b/>
                <w:bCs/>
                <w:color w:val="333333"/>
                <w:sz w:val="22"/>
                <w:szCs w:val="22"/>
              </w:rPr>
            </w:pPr>
            <w:r w:rsidRPr="00613830">
              <w:rPr>
                <w:rFonts w:asciiTheme="minorHAnsi" w:hAnsiTheme="minorHAnsi" w:cstheme="minorHAnsi"/>
                <w:b/>
                <w:bCs/>
                <w:color w:val="333333"/>
                <w:sz w:val="22"/>
                <w:szCs w:val="22"/>
              </w:rPr>
              <w:t>Research Area</w:t>
            </w:r>
          </w:p>
          <w:p w14:paraId="2E5C6CD5" w14:textId="77777777" w:rsidR="0052635A" w:rsidRPr="00613830" w:rsidRDefault="0052635A" w:rsidP="000B30BC">
            <w:pPr>
              <w:pStyle w:val="NormalWeb"/>
              <w:spacing w:before="0" w:beforeAutospacing="0" w:after="0" w:afterAutospacing="0"/>
              <w:jc w:val="both"/>
              <w:rPr>
                <w:rFonts w:asciiTheme="minorHAnsi" w:hAnsiTheme="minorHAnsi" w:cstheme="minorHAnsi"/>
                <w:color w:val="333333"/>
                <w:sz w:val="22"/>
                <w:szCs w:val="22"/>
              </w:rPr>
            </w:pPr>
            <w:r w:rsidRPr="00613830">
              <w:rPr>
                <w:rFonts w:asciiTheme="minorHAnsi" w:hAnsiTheme="minorHAnsi" w:cstheme="minorHAnsi"/>
                <w:color w:val="333333"/>
                <w:sz w:val="22"/>
                <w:szCs w:val="22"/>
              </w:rPr>
              <w:t>Design and discovery of novel compounds as potential treatment for cancers and neurodegenerative diseases from natural and/or synthetic origins.</w:t>
            </w:r>
          </w:p>
        </w:tc>
      </w:tr>
      <w:tr w:rsidR="0052635A" w14:paraId="4B52C8A5" w14:textId="77777777" w:rsidTr="00CA4719">
        <w:trPr>
          <w:trHeight w:val="3133"/>
        </w:trPr>
        <w:tc>
          <w:tcPr>
            <w:tcW w:w="9350" w:type="dxa"/>
            <w:gridSpan w:val="2"/>
          </w:tcPr>
          <w:p w14:paraId="50E83CD0" w14:textId="4737EA68" w:rsidR="00EF3BD0" w:rsidRPr="00613830" w:rsidRDefault="00EF3BD0" w:rsidP="000B30BC">
            <w:pPr>
              <w:pStyle w:val="NormalWeb"/>
              <w:spacing w:before="0" w:beforeAutospacing="0" w:after="0" w:afterAutospacing="0"/>
              <w:jc w:val="both"/>
              <w:rPr>
                <w:rFonts w:asciiTheme="minorHAnsi" w:hAnsiTheme="minorHAnsi" w:cstheme="minorHAnsi"/>
                <w:b/>
                <w:bCs/>
                <w:color w:val="333333"/>
                <w:sz w:val="22"/>
                <w:szCs w:val="22"/>
              </w:rPr>
            </w:pPr>
            <w:r w:rsidRPr="00613830">
              <w:rPr>
                <w:rFonts w:asciiTheme="minorHAnsi" w:hAnsiTheme="minorHAnsi" w:cstheme="minorHAnsi"/>
                <w:b/>
                <w:bCs/>
                <w:color w:val="333333"/>
                <w:sz w:val="22"/>
                <w:szCs w:val="22"/>
              </w:rPr>
              <w:t xml:space="preserve">Biography </w:t>
            </w:r>
          </w:p>
          <w:p w14:paraId="55E39304" w14:textId="542CACA6" w:rsidR="0052635A" w:rsidRPr="00613830" w:rsidRDefault="0052635A" w:rsidP="000B30BC">
            <w:pPr>
              <w:pStyle w:val="NormalWeb"/>
              <w:spacing w:before="0" w:beforeAutospacing="0" w:after="0" w:afterAutospacing="0"/>
              <w:jc w:val="both"/>
              <w:rPr>
                <w:rFonts w:asciiTheme="minorHAnsi" w:hAnsiTheme="minorHAnsi" w:cstheme="minorHAnsi"/>
                <w:color w:val="333333"/>
                <w:sz w:val="22"/>
                <w:szCs w:val="22"/>
              </w:rPr>
            </w:pPr>
            <w:r w:rsidRPr="00613830">
              <w:rPr>
                <w:rFonts w:asciiTheme="minorHAnsi" w:hAnsiTheme="minorHAnsi" w:cstheme="minorHAnsi"/>
                <w:color w:val="333333"/>
                <w:sz w:val="22"/>
                <w:szCs w:val="22"/>
              </w:rPr>
              <w:t xml:space="preserve">Dr. Khalil works as a Professor of Medicinal Chemistry and Acting Head of Pharmaceutical Sciences department at the College of Pharmacy, Qatar University since Sep. 2011. He holds a Ph.D. degree in Medicinal/ Organic Chemistry from the University of Mississippi in The United States of America.  </w:t>
            </w:r>
          </w:p>
          <w:p w14:paraId="168BD9D8"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 xml:space="preserve">Dr. Khalil received his PhD in 1997 from the University of Mississippi with a GPA 4.0 out of 4.0.  He received the graduate student achievement award as well as the membership of the Dean’s List and the Honor Society of Rho Chi and Phi Kappa Phi.  He was a Research Associate with Virginia Polytechnic Institute and State University (Virginia Tech) (1998 – 1999), followed by an Assistant Professor position with the College of Pharmacy at King Saud University (KSA) (1999 – 2002).  He returned to the USA to assume a position as a Senior Scientist with Analytical Biochemistry Laboratory in 2002 as he conducted several studies in the field of drug metabolism and returned to Virginia Tech in 2003.  Then he joined the College of Clinical Pharmacy, King Faisal University (KSA) as an Assistant Professor and one of the main founders of the college (2004-2011).  He joined Qatar University in Sep. 2011 and served as the Head of the Pharmaceutical Sciences Department, Qatar University from Sep. 2011 until Feb. 2014 and from Sep. 2018 until now. </w:t>
            </w:r>
            <w:r w:rsidRPr="00613830">
              <w:rPr>
                <w:rFonts w:eastAsia="Times New Roman" w:cstheme="minorHAnsi"/>
                <w:color w:val="333333"/>
                <w:rtl/>
              </w:rPr>
              <w:t xml:space="preserve"> </w:t>
            </w:r>
          </w:p>
          <w:p w14:paraId="0E3101B2"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tl/>
              </w:rPr>
              <w:t xml:space="preserve">  </w:t>
            </w:r>
          </w:p>
          <w:p w14:paraId="091AD56C" w14:textId="77777777" w:rsidR="0052635A" w:rsidRPr="00613830" w:rsidRDefault="0052635A" w:rsidP="000B30BC">
            <w:pPr>
              <w:pStyle w:val="NormalWeb"/>
              <w:spacing w:before="0" w:beforeAutospacing="0" w:after="0" w:afterAutospacing="0"/>
              <w:jc w:val="both"/>
              <w:rPr>
                <w:rFonts w:asciiTheme="minorHAnsi" w:hAnsiTheme="minorHAnsi" w:cstheme="minorHAnsi"/>
                <w:color w:val="333333"/>
                <w:sz w:val="22"/>
                <w:szCs w:val="22"/>
              </w:rPr>
            </w:pPr>
            <w:r w:rsidRPr="00613830">
              <w:rPr>
                <w:rFonts w:asciiTheme="minorHAnsi" w:hAnsiTheme="minorHAnsi" w:cstheme="minorHAnsi"/>
                <w:color w:val="333333"/>
                <w:sz w:val="22"/>
                <w:szCs w:val="22"/>
              </w:rPr>
              <w:t>Dr. Khalil has extensive experience in teaching medicinal and organic chemistry and structural elucidation courses to pharmacy students at the undergraduate and postgraduate levels. He published over 43 peer-reviewed papers in high-impact index international journals and has more than 85 research presentations to his credit. In addition, he received two USA patents, one of them during his tenure at Qatar University on the discovery of a novel potent compound for the treatment of triple negative breast cancer (TNBC).  His primary research focus is the design and discovery of novel compounds as potential treatment for cancers and neurodegenerative diseases from natural and/or synthetic origins.</w:t>
            </w:r>
          </w:p>
          <w:p w14:paraId="5FD93D39" w14:textId="77777777" w:rsidR="00613830" w:rsidRDefault="00613830" w:rsidP="000B30BC">
            <w:pPr>
              <w:pStyle w:val="NormalWeb"/>
              <w:spacing w:before="0" w:beforeAutospacing="0" w:after="0" w:afterAutospacing="0"/>
              <w:jc w:val="both"/>
              <w:rPr>
                <w:rFonts w:asciiTheme="minorHAnsi" w:hAnsiTheme="minorHAnsi" w:cstheme="minorHAnsi"/>
                <w:color w:val="333333"/>
                <w:sz w:val="22"/>
                <w:szCs w:val="22"/>
              </w:rPr>
            </w:pPr>
          </w:p>
          <w:p w14:paraId="657A35D9" w14:textId="427A1089" w:rsidR="0052635A" w:rsidRPr="00613830" w:rsidRDefault="0052635A" w:rsidP="000B30BC">
            <w:pPr>
              <w:pStyle w:val="NormalWeb"/>
              <w:spacing w:before="0" w:beforeAutospacing="0" w:after="0" w:afterAutospacing="0"/>
              <w:jc w:val="both"/>
              <w:rPr>
                <w:rFonts w:asciiTheme="minorHAnsi" w:hAnsiTheme="minorHAnsi" w:cstheme="minorHAnsi"/>
                <w:color w:val="333333"/>
                <w:sz w:val="22"/>
                <w:szCs w:val="22"/>
              </w:rPr>
            </w:pPr>
            <w:r w:rsidRPr="00613830">
              <w:rPr>
                <w:rFonts w:asciiTheme="minorHAnsi" w:hAnsiTheme="minorHAnsi" w:cstheme="minorHAnsi"/>
                <w:color w:val="333333"/>
                <w:sz w:val="22"/>
                <w:szCs w:val="22"/>
              </w:rPr>
              <w:t>During his tenure at Qatar university, Dr. Khalil has supervised 10 master and doctoral theses in medicinal chemistry and drug discovery and received many research grant funds exceeding 3.6 million Qatari riyals as an LPI and/ or Co-LPI, funded by Qatar University and the Qatar National Research Fund.</w:t>
            </w:r>
          </w:p>
          <w:p w14:paraId="1C70A6B8" w14:textId="77777777" w:rsidR="0052635A" w:rsidRPr="00613830" w:rsidRDefault="0052635A" w:rsidP="000B30BC">
            <w:pPr>
              <w:jc w:val="both"/>
              <w:rPr>
                <w:rFonts w:eastAsia="Times New Roman" w:cstheme="minorHAnsi"/>
                <w:color w:val="333333"/>
              </w:rPr>
            </w:pPr>
            <w:r w:rsidRPr="00613830">
              <w:rPr>
                <w:rFonts w:eastAsia="Times New Roman" w:cstheme="minorHAnsi"/>
                <w:color w:val="333333"/>
              </w:rPr>
              <w:t>He also has many research partnerships and collaborations with prestigious universities in the USA, Italy, South Africa and Saudi Arabia.</w:t>
            </w:r>
          </w:p>
          <w:p w14:paraId="28B88F00" w14:textId="77777777" w:rsidR="0052635A" w:rsidRPr="00613830" w:rsidRDefault="0052635A" w:rsidP="000B30BC">
            <w:pPr>
              <w:jc w:val="both"/>
              <w:rPr>
                <w:rFonts w:eastAsia="Times New Roman" w:cstheme="minorHAnsi"/>
                <w:color w:val="333333"/>
              </w:rPr>
            </w:pPr>
          </w:p>
        </w:tc>
      </w:tr>
      <w:tr w:rsidR="0052635A" w14:paraId="0313F2CF" w14:textId="77777777" w:rsidTr="00CA4719">
        <w:tc>
          <w:tcPr>
            <w:tcW w:w="9350" w:type="dxa"/>
            <w:gridSpan w:val="2"/>
          </w:tcPr>
          <w:p w14:paraId="4502C969" w14:textId="1B4901DA" w:rsidR="0052635A" w:rsidRDefault="0052635A" w:rsidP="000B30BC">
            <w:pPr>
              <w:jc w:val="both"/>
              <w:rPr>
                <w:rFonts w:asciiTheme="minorBidi" w:hAnsiTheme="minorBidi"/>
              </w:rPr>
            </w:pPr>
            <w:r w:rsidRPr="009D0361">
              <w:rPr>
                <w:rFonts w:eastAsia="Times New Roman" w:cstheme="minorHAnsi"/>
                <w:color w:val="333333"/>
              </w:rPr>
              <w:t>Google Scholar</w:t>
            </w:r>
            <w:r w:rsidRPr="001E4C4B">
              <w:rPr>
                <w:rFonts w:asciiTheme="minorBidi" w:hAnsiTheme="minorBidi"/>
              </w:rPr>
              <w:t xml:space="preserve">: </w:t>
            </w:r>
            <w:hyperlink r:id="rId31" w:history="1">
              <w:r w:rsidR="00613830" w:rsidRPr="00B35DF6">
                <w:rPr>
                  <w:rStyle w:val="Hyperlink"/>
                  <w:rFonts w:asciiTheme="minorBidi" w:hAnsiTheme="minorBidi"/>
                </w:rPr>
                <w:t>https://scholar.google.com/citations?user=vveQXSUAAAAJ&amp;hl=en</w:t>
              </w:r>
            </w:hyperlink>
          </w:p>
          <w:p w14:paraId="41E82D05" w14:textId="2C0E8B4D" w:rsidR="00613830" w:rsidRPr="001E4C4B" w:rsidRDefault="00613830" w:rsidP="000B30BC">
            <w:pPr>
              <w:jc w:val="both"/>
              <w:rPr>
                <w:rFonts w:asciiTheme="minorBidi" w:hAnsiTheme="minorBidi"/>
              </w:rPr>
            </w:pPr>
          </w:p>
        </w:tc>
      </w:tr>
    </w:tbl>
    <w:p w14:paraId="5AF15CEB" w14:textId="1072A62B" w:rsidR="0052635A" w:rsidRDefault="0052635A" w:rsidP="000B30BC">
      <w:pPr>
        <w:jc w:val="both"/>
      </w:pPr>
    </w:p>
    <w:p w14:paraId="195D6EAE" w14:textId="306BBF63" w:rsidR="00967824" w:rsidRDefault="00967824"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967824" w14:paraId="2A6C6F95" w14:textId="77777777" w:rsidTr="00886338">
        <w:trPr>
          <w:trHeight w:val="1700"/>
        </w:trPr>
        <w:tc>
          <w:tcPr>
            <w:tcW w:w="7285" w:type="dxa"/>
          </w:tcPr>
          <w:p w14:paraId="5DD273AB" w14:textId="77777777" w:rsidR="00967824" w:rsidRPr="003101A7" w:rsidRDefault="00967824" w:rsidP="000B30BC">
            <w:pPr>
              <w:jc w:val="both"/>
              <w:rPr>
                <w:b/>
                <w:bCs/>
              </w:rPr>
            </w:pPr>
            <w:r w:rsidRPr="003101A7">
              <w:rPr>
                <w:b/>
                <w:bCs/>
              </w:rPr>
              <w:lastRenderedPageBreak/>
              <w:t>Nashiru Billa</w:t>
            </w:r>
          </w:p>
          <w:p w14:paraId="6DAC4C92" w14:textId="77777777" w:rsidR="00967824" w:rsidRDefault="00967824" w:rsidP="000B30BC">
            <w:pPr>
              <w:jc w:val="both"/>
            </w:pPr>
            <w:r>
              <w:t>BPharm; PhD</w:t>
            </w:r>
          </w:p>
          <w:p w14:paraId="06027AFF" w14:textId="77777777" w:rsidR="00967824" w:rsidRDefault="00967824" w:rsidP="000B30BC">
            <w:pPr>
              <w:jc w:val="both"/>
            </w:pPr>
            <w:r>
              <w:t>Professor of Pharmaceutics</w:t>
            </w:r>
          </w:p>
          <w:p w14:paraId="28354927" w14:textId="77777777" w:rsidR="00967824" w:rsidRDefault="00967824" w:rsidP="000B30BC">
            <w:pPr>
              <w:jc w:val="both"/>
            </w:pPr>
            <w:r>
              <w:t>College of Pharmacy</w:t>
            </w:r>
          </w:p>
          <w:p w14:paraId="1F441FB5" w14:textId="77777777" w:rsidR="00967824" w:rsidRDefault="00967824" w:rsidP="000B30BC">
            <w:pPr>
              <w:jc w:val="both"/>
            </w:pPr>
            <w:r>
              <w:t>Qatar University</w:t>
            </w:r>
          </w:p>
          <w:p w14:paraId="1381219F" w14:textId="77777777" w:rsidR="00967824" w:rsidRDefault="00967824" w:rsidP="000B30BC">
            <w:pPr>
              <w:jc w:val="both"/>
            </w:pPr>
            <w:r>
              <w:t>E-mail: nbilla@qu.edu.qa</w:t>
            </w:r>
          </w:p>
        </w:tc>
        <w:tc>
          <w:tcPr>
            <w:tcW w:w="2065" w:type="dxa"/>
          </w:tcPr>
          <w:p w14:paraId="5BF39372" w14:textId="77777777" w:rsidR="00967824" w:rsidRDefault="00967824" w:rsidP="000B30BC">
            <w:pPr>
              <w:jc w:val="both"/>
            </w:pPr>
            <w:r w:rsidRPr="008416FC">
              <w:rPr>
                <w:noProof/>
              </w:rPr>
              <w:drawing>
                <wp:inline distT="0" distB="0" distL="0" distR="0" wp14:anchorId="0004E2F0" wp14:editId="5682B959">
                  <wp:extent cx="1110554" cy="1077001"/>
                  <wp:effectExtent l="0" t="0" r="0" b="8890"/>
                  <wp:docPr id="8" name="Picture 8" descr="C:\Users\nb18611\Documents\NEW BACKUP\RESDIRC\NASH RESEARCH PICS\IMG-202009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18611\Documents\NEW BACKUP\RESDIRC\NASH RESEARCH PICS\IMG-20200922-WA001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779" t="11138" r="24374" b="14860"/>
                          <a:stretch/>
                        </pic:blipFill>
                        <pic:spPr bwMode="auto">
                          <a:xfrm>
                            <a:off x="0" y="0"/>
                            <a:ext cx="1131040" cy="1096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7824" w14:paraId="4C029768" w14:textId="77777777" w:rsidTr="00886338">
        <w:trPr>
          <w:trHeight w:val="356"/>
        </w:trPr>
        <w:tc>
          <w:tcPr>
            <w:tcW w:w="9350" w:type="dxa"/>
            <w:gridSpan w:val="2"/>
          </w:tcPr>
          <w:p w14:paraId="798DCF13" w14:textId="77777777" w:rsidR="00613830" w:rsidRDefault="00613830" w:rsidP="000B30BC">
            <w:pPr>
              <w:jc w:val="both"/>
              <w:rPr>
                <w:b/>
                <w:bCs/>
              </w:rPr>
            </w:pPr>
          </w:p>
          <w:p w14:paraId="1D016193" w14:textId="6435A87E" w:rsidR="00967824" w:rsidRDefault="00967824" w:rsidP="000B30BC">
            <w:pPr>
              <w:jc w:val="both"/>
              <w:rPr>
                <w:b/>
                <w:bCs/>
              </w:rPr>
            </w:pPr>
            <w:r w:rsidRPr="0024009B">
              <w:rPr>
                <w:b/>
                <w:bCs/>
              </w:rPr>
              <w:t>Research Area</w:t>
            </w:r>
          </w:p>
          <w:p w14:paraId="590911F4" w14:textId="77777777" w:rsidR="00967824" w:rsidRDefault="00967824" w:rsidP="000B30BC">
            <w:pPr>
              <w:jc w:val="both"/>
            </w:pPr>
            <w:r w:rsidRPr="003101A7">
              <w:t>Drug</w:t>
            </w:r>
            <w:r>
              <w:t xml:space="preserve"> delivery; Nano-formulation; Pharmaceutical technology </w:t>
            </w:r>
          </w:p>
        </w:tc>
      </w:tr>
      <w:tr w:rsidR="00967824" w14:paraId="5D434CDD" w14:textId="77777777" w:rsidTr="00886338">
        <w:trPr>
          <w:trHeight w:val="3943"/>
        </w:trPr>
        <w:tc>
          <w:tcPr>
            <w:tcW w:w="9350" w:type="dxa"/>
            <w:gridSpan w:val="2"/>
          </w:tcPr>
          <w:p w14:paraId="5C7E21A0" w14:textId="77777777" w:rsidR="00613830" w:rsidRDefault="00613830" w:rsidP="000B30BC">
            <w:pPr>
              <w:jc w:val="both"/>
              <w:rPr>
                <w:b/>
                <w:bCs/>
              </w:rPr>
            </w:pPr>
          </w:p>
          <w:p w14:paraId="1A773B7D" w14:textId="504E0762" w:rsidR="00967824" w:rsidRPr="0024009B" w:rsidRDefault="00967824" w:rsidP="000B30BC">
            <w:pPr>
              <w:jc w:val="both"/>
              <w:rPr>
                <w:b/>
                <w:bCs/>
              </w:rPr>
            </w:pPr>
            <w:r w:rsidRPr="0024009B">
              <w:rPr>
                <w:b/>
                <w:bCs/>
              </w:rPr>
              <w:t>Biography</w:t>
            </w:r>
          </w:p>
          <w:p w14:paraId="6B31E18E" w14:textId="77777777" w:rsidR="00967824" w:rsidRDefault="00967824" w:rsidP="000B30BC">
            <w:pPr>
              <w:jc w:val="both"/>
            </w:pPr>
            <w:r>
              <w:t xml:space="preserve">Dr Billa is a Professor of Pharmaceutics at the College of Pharmacy, Qatar University. He is a Pharmacist and obtained his PhD in Pharmaceutical Technology from the University of Science, Malaysia in 2000, after a brief an attachment at a Pharmaceutical Industry. He Joined the International Medical University in 2001 as a Lecturer in Pharmaceutics and the Chief Scientist of the EQUILAB Bioequivalence laboratory in the same University, where he oversaw the execution of bioequivalence studies to Pharmaceutical Industries. In 2005, He joined the School of Pharmacy, University of Nottingham, Malaysia Campus as an Assistant Professor and was promoted to Associate Professor in 2007 and to full Professor in 2015. During his 15-year engagement at the University of Nottingham, he held several administrative positions, including Associate Dean for Research &amp; Knowledge Exchange and Deputy Head of School. </w:t>
            </w:r>
          </w:p>
          <w:p w14:paraId="73A6F8CC" w14:textId="77777777" w:rsidR="00967824" w:rsidRDefault="00967824" w:rsidP="000B30BC">
            <w:pPr>
              <w:jc w:val="both"/>
            </w:pPr>
            <w:r>
              <w:t xml:space="preserve">Dr Billa is recipient of numerous University, National and International grants, including a Euro FP7 Bio-design collaborative research grant worth 1million euros aimed at deciphering the fate of growth factors in bone tissue engineering. He has served as a consultant to a Pharmaceutical Company and participated more than 32 bioequivalence studies on generic pharmaceuticals products to sponsors. He has published over 70 peer-reviewed journals, supervised 2 Postdoctoral candidates, 15 PhD and 9 MSc candidates as primary supervisor. He has also served as External Examiner to 18 PhD student theses. </w:t>
            </w:r>
          </w:p>
          <w:p w14:paraId="67A39FD2" w14:textId="77777777" w:rsidR="00967824" w:rsidRDefault="00967824" w:rsidP="000B30BC">
            <w:pPr>
              <w:jc w:val="both"/>
            </w:pPr>
            <w:r>
              <w:t xml:space="preserve">Dr </w:t>
            </w:r>
            <w:proofErr w:type="spellStart"/>
            <w:r>
              <w:t>Billa’s</w:t>
            </w:r>
            <w:proofErr w:type="spellEnd"/>
            <w:r>
              <w:t xml:space="preserve"> research interest is primarily aimed at </w:t>
            </w:r>
            <w:r w:rsidRPr="00632BE8">
              <w:t>improving the bioavailability of drugs</w:t>
            </w:r>
            <w:r>
              <w:t xml:space="preserve"> via novel technologies such as nanoparticle formulation. </w:t>
            </w:r>
            <w:r w:rsidRPr="00AD7353">
              <w:t xml:space="preserve">Emphasis </w:t>
            </w:r>
            <w:r>
              <w:t xml:space="preserve">is </w:t>
            </w:r>
            <w:r w:rsidRPr="00AD7353">
              <w:t>on</w:t>
            </w:r>
            <w:r>
              <w:t xml:space="preserve"> the</w:t>
            </w:r>
            <w:r w:rsidRPr="00AD7353">
              <w:t xml:space="preserve"> </w:t>
            </w:r>
            <w:r>
              <w:t xml:space="preserve">use of </w:t>
            </w:r>
            <w:r w:rsidRPr="00AD7353">
              <w:t>natu</w:t>
            </w:r>
            <w:r>
              <w:t xml:space="preserve">ral therapeutics of plant origin, especially anticancer agents and the use of biodegradable/biocompatible excipients and oral delivery of developed nanoparticle formulations. These are typically </w:t>
            </w:r>
            <w:r w:rsidRPr="00AD7353">
              <w:t>polymeric, solid lipid and nanostructured lipid carriers (SLN &amp; NLC)</w:t>
            </w:r>
            <w:r>
              <w:t xml:space="preserve">. He is also interested in the application of </w:t>
            </w:r>
            <w:r w:rsidRPr="00AB2EFC">
              <w:rPr>
                <w:i/>
                <w:iCs/>
              </w:rPr>
              <w:t>in vitro</w:t>
            </w:r>
            <w:r w:rsidRPr="00AD7353">
              <w:t xml:space="preserve"> and </w:t>
            </w:r>
            <w:r w:rsidRPr="00AB2EFC">
              <w:rPr>
                <w:i/>
                <w:iCs/>
              </w:rPr>
              <w:t xml:space="preserve">in </w:t>
            </w:r>
            <w:r w:rsidRPr="00AD7353">
              <w:rPr>
                <w:i/>
                <w:iCs/>
              </w:rPr>
              <w:t>vivo</w:t>
            </w:r>
            <w:r w:rsidRPr="00AD7353">
              <w:t xml:space="preserve"> models </w:t>
            </w:r>
            <w:r>
              <w:t xml:space="preserve">in understanding the performance of nanoparticle deployment into and across epithelia. Other research interest involve the application of 3D printing technology in the development of drug delivery systems and biomedical devices. </w:t>
            </w:r>
          </w:p>
          <w:p w14:paraId="0B3722EB" w14:textId="77777777" w:rsidR="00967824" w:rsidRDefault="00967824" w:rsidP="000B30BC">
            <w:pPr>
              <w:jc w:val="both"/>
            </w:pPr>
          </w:p>
        </w:tc>
      </w:tr>
      <w:tr w:rsidR="00967824" w14:paraId="4270E4C3" w14:textId="77777777" w:rsidTr="00886338">
        <w:tc>
          <w:tcPr>
            <w:tcW w:w="9350" w:type="dxa"/>
            <w:gridSpan w:val="2"/>
          </w:tcPr>
          <w:p w14:paraId="79E89CAA" w14:textId="77777777" w:rsidR="00967824" w:rsidRDefault="00967824" w:rsidP="000B30BC">
            <w:pPr>
              <w:jc w:val="both"/>
            </w:pPr>
            <w:r>
              <w:t xml:space="preserve">PubMed: </w:t>
            </w:r>
            <w:hyperlink r:id="rId33" w:history="1">
              <w:r w:rsidRPr="009E084B">
                <w:rPr>
                  <w:rStyle w:val="Hyperlink"/>
                </w:rPr>
                <w:t>https://pubmed.ncbi.nlm.nih.gov/?term=nashiru+billa</w:t>
              </w:r>
            </w:hyperlink>
          </w:p>
          <w:p w14:paraId="6BCF128D" w14:textId="77777777" w:rsidR="00967824" w:rsidRDefault="00967824" w:rsidP="000B30BC">
            <w:pPr>
              <w:jc w:val="both"/>
            </w:pPr>
            <w:r>
              <w:t xml:space="preserve">Google Scholar: </w:t>
            </w:r>
            <w:hyperlink r:id="rId34" w:history="1">
              <w:r w:rsidRPr="009E084B">
                <w:rPr>
                  <w:rStyle w:val="Hyperlink"/>
                </w:rPr>
                <w:t>https://scholar.google.com/citations?user=eW3jcVYAAAAJ&amp;hl=en</w:t>
              </w:r>
            </w:hyperlink>
          </w:p>
          <w:p w14:paraId="0207A18A" w14:textId="77777777" w:rsidR="00967824" w:rsidRDefault="00967824" w:rsidP="000B30BC">
            <w:pPr>
              <w:jc w:val="both"/>
            </w:pPr>
            <w:r>
              <w:t xml:space="preserve">Scopus: </w:t>
            </w:r>
            <w:hyperlink r:id="rId35" w:history="1">
              <w:r w:rsidRPr="009E084B">
                <w:rPr>
                  <w:rStyle w:val="Hyperlink"/>
                </w:rPr>
                <w:t>https://www.scopus.com/authid/detail.uri?authorId=6508377305</w:t>
              </w:r>
            </w:hyperlink>
          </w:p>
          <w:p w14:paraId="79CCD76A" w14:textId="77777777" w:rsidR="00967824" w:rsidRDefault="00967824" w:rsidP="000B30BC">
            <w:pPr>
              <w:jc w:val="both"/>
            </w:pPr>
          </w:p>
        </w:tc>
      </w:tr>
    </w:tbl>
    <w:p w14:paraId="2F7CB257" w14:textId="31C331C3" w:rsidR="00967824" w:rsidRDefault="00967824" w:rsidP="000B30BC">
      <w:pPr>
        <w:jc w:val="both"/>
      </w:pPr>
    </w:p>
    <w:p w14:paraId="2858D6C4" w14:textId="7333D745" w:rsidR="00642EB9" w:rsidRDefault="00642EB9" w:rsidP="000B30BC">
      <w:pPr>
        <w:jc w:val="both"/>
      </w:pPr>
    </w:p>
    <w:p w14:paraId="26D66981" w14:textId="0A9A4206" w:rsidR="00642EB9" w:rsidRDefault="00642EB9" w:rsidP="000B30BC">
      <w:pPr>
        <w:jc w:val="both"/>
      </w:pPr>
    </w:p>
    <w:p w14:paraId="5AE39095" w14:textId="672E8B01" w:rsidR="00642EB9" w:rsidRDefault="00642EB9"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D74CFC" w14:paraId="4E952992" w14:textId="77777777" w:rsidTr="00613830">
        <w:trPr>
          <w:trHeight w:val="2150"/>
        </w:trPr>
        <w:tc>
          <w:tcPr>
            <w:tcW w:w="7375" w:type="dxa"/>
          </w:tcPr>
          <w:p w14:paraId="74398591" w14:textId="77777777" w:rsidR="00642EB9" w:rsidRPr="00D20297" w:rsidRDefault="00642EB9" w:rsidP="000B30BC">
            <w:pPr>
              <w:jc w:val="both"/>
              <w:rPr>
                <w:b/>
                <w:bCs/>
              </w:rPr>
            </w:pPr>
            <w:r>
              <w:rPr>
                <w:b/>
                <w:bCs/>
              </w:rPr>
              <w:lastRenderedPageBreak/>
              <w:t>H</w:t>
            </w:r>
            <w:r w:rsidRPr="00D20297">
              <w:rPr>
                <w:b/>
                <w:bCs/>
              </w:rPr>
              <w:t>esham M. Korashy, PhD</w:t>
            </w:r>
          </w:p>
          <w:p w14:paraId="5DC5F4CC" w14:textId="77777777" w:rsidR="00642EB9" w:rsidRDefault="00642EB9" w:rsidP="000B30BC">
            <w:pPr>
              <w:jc w:val="both"/>
            </w:pPr>
            <w:r>
              <w:t>BSc (Pharmaceutical Sciences), PhD (Pharmacology and Toxicology) (U of Alberta, Canada)</w:t>
            </w:r>
          </w:p>
          <w:p w14:paraId="0E4D3052" w14:textId="77777777" w:rsidR="00642EB9" w:rsidRDefault="00642EB9" w:rsidP="000B30BC">
            <w:pPr>
              <w:jc w:val="both"/>
            </w:pPr>
            <w:r>
              <w:t>Professor of Pharmacology and Toxicology</w:t>
            </w:r>
          </w:p>
          <w:p w14:paraId="42437715" w14:textId="77777777" w:rsidR="00642EB9" w:rsidRDefault="00642EB9" w:rsidP="000B30BC">
            <w:pPr>
              <w:jc w:val="both"/>
            </w:pPr>
            <w:r>
              <w:t>College of Pharmacy</w:t>
            </w:r>
          </w:p>
          <w:p w14:paraId="313C2A6F" w14:textId="77777777" w:rsidR="00642EB9" w:rsidRDefault="00642EB9" w:rsidP="000B30BC">
            <w:pPr>
              <w:jc w:val="both"/>
            </w:pPr>
            <w:r>
              <w:t>Qatar University</w:t>
            </w:r>
          </w:p>
          <w:p w14:paraId="6C34BAF0" w14:textId="77777777" w:rsidR="00642EB9" w:rsidRDefault="00642EB9" w:rsidP="000B30BC">
            <w:pPr>
              <w:jc w:val="both"/>
            </w:pPr>
            <w:r>
              <w:t xml:space="preserve">E-mail: </w:t>
            </w:r>
            <w:hyperlink r:id="rId36" w:history="1">
              <w:r w:rsidRPr="00B35DF6">
                <w:rPr>
                  <w:rStyle w:val="Hyperlink"/>
                </w:rPr>
                <w:t>hkorashy@qu.edu.qa</w:t>
              </w:r>
            </w:hyperlink>
          </w:p>
          <w:p w14:paraId="3DF4887E" w14:textId="77777777" w:rsidR="00642EB9" w:rsidRDefault="00642EB9" w:rsidP="000B30BC">
            <w:pPr>
              <w:jc w:val="both"/>
            </w:pPr>
          </w:p>
        </w:tc>
        <w:tc>
          <w:tcPr>
            <w:tcW w:w="1975" w:type="dxa"/>
          </w:tcPr>
          <w:p w14:paraId="692514A0" w14:textId="4BA9685B" w:rsidR="00642EB9" w:rsidRDefault="00D74CFC" w:rsidP="000B30BC">
            <w:pPr>
              <w:pStyle w:val="ListParagraph"/>
              <w:ind w:left="73"/>
              <w:jc w:val="both"/>
            </w:pPr>
            <w:r>
              <w:rPr>
                <w:noProof/>
              </w:rPr>
              <w:drawing>
                <wp:inline distT="0" distB="0" distL="0" distR="0" wp14:anchorId="3D155741" wp14:editId="0E262453">
                  <wp:extent cx="1037506" cy="114108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5247"/>
                          <a:stretch/>
                        </pic:blipFill>
                        <pic:spPr bwMode="auto">
                          <a:xfrm>
                            <a:off x="0" y="0"/>
                            <a:ext cx="1052541" cy="1157624"/>
                          </a:xfrm>
                          <a:prstGeom prst="rect">
                            <a:avLst/>
                          </a:prstGeom>
                          <a:ln>
                            <a:noFill/>
                          </a:ln>
                          <a:extLst>
                            <a:ext uri="{53640926-AAD7-44D8-BBD7-CCE9431645EC}">
                              <a14:shadowObscured xmlns:a14="http://schemas.microsoft.com/office/drawing/2010/main"/>
                            </a:ext>
                          </a:extLst>
                        </pic:spPr>
                      </pic:pic>
                    </a:graphicData>
                  </a:graphic>
                </wp:inline>
              </w:drawing>
            </w:r>
          </w:p>
        </w:tc>
      </w:tr>
      <w:tr w:rsidR="00642EB9" w14:paraId="35724B13" w14:textId="77777777" w:rsidTr="00613830">
        <w:trPr>
          <w:trHeight w:val="710"/>
        </w:trPr>
        <w:tc>
          <w:tcPr>
            <w:tcW w:w="9350" w:type="dxa"/>
            <w:gridSpan w:val="2"/>
          </w:tcPr>
          <w:p w14:paraId="4B68B203" w14:textId="77777777" w:rsidR="00642EB9" w:rsidRDefault="00642EB9" w:rsidP="000B30BC">
            <w:pPr>
              <w:pStyle w:val="NormalWeb"/>
              <w:spacing w:before="0" w:beforeAutospacing="0" w:after="0" w:afterAutospacing="0"/>
              <w:jc w:val="both"/>
              <w:rPr>
                <w:rFonts w:ascii="Roboto" w:hAnsi="Roboto"/>
                <w:color w:val="333333"/>
                <w:sz w:val="21"/>
                <w:szCs w:val="21"/>
              </w:rPr>
            </w:pPr>
            <w:r>
              <w:rPr>
                <w:rFonts w:ascii="Roboto" w:hAnsi="Roboto"/>
                <w:b/>
                <w:bCs/>
                <w:color w:val="333333"/>
                <w:sz w:val="21"/>
                <w:szCs w:val="21"/>
              </w:rPr>
              <w:t>Research Area</w:t>
            </w:r>
          </w:p>
          <w:p w14:paraId="0A81ED1E" w14:textId="77777777" w:rsidR="00642EB9" w:rsidRPr="00D20297" w:rsidRDefault="00642EB9" w:rsidP="000B30BC">
            <w:pPr>
              <w:pStyle w:val="NormalWeb"/>
              <w:spacing w:before="0" w:beforeAutospacing="0" w:after="0" w:afterAutospacing="0"/>
              <w:jc w:val="both"/>
              <w:rPr>
                <w:rFonts w:ascii="Roboto" w:hAnsi="Roboto"/>
                <w:color w:val="333333"/>
                <w:sz w:val="21"/>
                <w:szCs w:val="21"/>
              </w:rPr>
            </w:pPr>
            <w:r>
              <w:rPr>
                <w:rFonts w:ascii="Roboto" w:hAnsi="Roboto"/>
                <w:color w:val="333333"/>
                <w:sz w:val="21"/>
                <w:szCs w:val="21"/>
              </w:rPr>
              <w:t>Molecular Oncology of cancer stem cells and Environmental toxicology</w:t>
            </w:r>
          </w:p>
        </w:tc>
      </w:tr>
      <w:tr w:rsidR="00642EB9" w14:paraId="2F739B25" w14:textId="77777777" w:rsidTr="00613830">
        <w:trPr>
          <w:trHeight w:val="3133"/>
        </w:trPr>
        <w:tc>
          <w:tcPr>
            <w:tcW w:w="9350" w:type="dxa"/>
            <w:gridSpan w:val="2"/>
          </w:tcPr>
          <w:p w14:paraId="2ACF4D34" w14:textId="77777777" w:rsidR="00613830" w:rsidRPr="00613830" w:rsidRDefault="00613830" w:rsidP="000B30BC">
            <w:pPr>
              <w:pStyle w:val="NormalWeb"/>
              <w:spacing w:before="0" w:beforeAutospacing="0" w:after="0" w:afterAutospacing="0"/>
              <w:jc w:val="both"/>
              <w:rPr>
                <w:rFonts w:ascii="Roboto" w:hAnsi="Roboto"/>
                <w:b/>
                <w:bCs/>
                <w:color w:val="333333"/>
                <w:sz w:val="21"/>
                <w:szCs w:val="21"/>
              </w:rPr>
            </w:pPr>
            <w:r w:rsidRPr="00613830">
              <w:rPr>
                <w:rFonts w:ascii="Roboto" w:hAnsi="Roboto"/>
                <w:b/>
                <w:bCs/>
                <w:color w:val="333333"/>
                <w:sz w:val="21"/>
                <w:szCs w:val="21"/>
              </w:rPr>
              <w:t xml:space="preserve">Biography </w:t>
            </w:r>
          </w:p>
          <w:p w14:paraId="7CB6F410" w14:textId="761BFD3F" w:rsidR="00642EB9" w:rsidRPr="00E9210D"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 xml:space="preserve">Dr. Korashy </w:t>
            </w:r>
            <w:r>
              <w:rPr>
                <w:rFonts w:ascii="Roboto" w:hAnsi="Roboto"/>
                <w:color w:val="333333"/>
                <w:sz w:val="21"/>
                <w:szCs w:val="21"/>
              </w:rPr>
              <w:t>is</w:t>
            </w:r>
            <w:r w:rsidRPr="00E9210D">
              <w:rPr>
                <w:rFonts w:ascii="Roboto" w:hAnsi="Roboto"/>
                <w:color w:val="333333"/>
                <w:sz w:val="21"/>
                <w:szCs w:val="21"/>
              </w:rPr>
              <w:t xml:space="preserve"> a Professor of Pharmacology and Toxicology in the Department of Pharmaceutical Sciences at the College of Pharmacy. He holds a Ph.D. degree in Pharmacology and Toxicology from the University of Alberta (Edmonton, Canada) and a bachelor’s degree in Pharmacy from King Saud University (Riyadh, Saudi Arabia). </w:t>
            </w:r>
            <w:r w:rsidR="00FF1362">
              <w:rPr>
                <w:rFonts w:ascii="Roboto" w:hAnsi="Roboto"/>
                <w:color w:val="333333"/>
                <w:sz w:val="21"/>
                <w:szCs w:val="21"/>
              </w:rPr>
              <w:t xml:space="preserve">Dr. Korashy </w:t>
            </w:r>
            <w:r w:rsidR="007B3F5D">
              <w:rPr>
                <w:rFonts w:ascii="Roboto" w:hAnsi="Roboto"/>
                <w:color w:val="333333"/>
                <w:sz w:val="21"/>
                <w:szCs w:val="21"/>
              </w:rPr>
              <w:t>joined</w:t>
            </w:r>
            <w:r w:rsidR="005C02AE">
              <w:rPr>
                <w:rFonts w:ascii="Roboto" w:hAnsi="Roboto"/>
                <w:color w:val="333333"/>
                <w:sz w:val="21"/>
                <w:szCs w:val="21"/>
              </w:rPr>
              <w:t xml:space="preserve"> </w:t>
            </w:r>
            <w:r w:rsidR="009B3660">
              <w:rPr>
                <w:rFonts w:ascii="Roboto" w:hAnsi="Roboto"/>
                <w:color w:val="333333"/>
                <w:sz w:val="21"/>
                <w:szCs w:val="21"/>
              </w:rPr>
              <w:t>the department of Pharmacology and Toxicology at the College of Pharmacy</w:t>
            </w:r>
            <w:r w:rsidR="007B3F5D">
              <w:rPr>
                <w:rFonts w:ascii="Roboto" w:hAnsi="Roboto"/>
                <w:color w:val="333333"/>
                <w:sz w:val="21"/>
                <w:szCs w:val="21"/>
              </w:rPr>
              <w:t xml:space="preserve">, </w:t>
            </w:r>
            <w:r w:rsidR="009B3660">
              <w:rPr>
                <w:rFonts w:ascii="Roboto" w:hAnsi="Roboto"/>
                <w:color w:val="333333"/>
                <w:sz w:val="21"/>
                <w:szCs w:val="21"/>
              </w:rPr>
              <w:t xml:space="preserve">King Saud University </w:t>
            </w:r>
            <w:r w:rsidR="00AE3CD7">
              <w:rPr>
                <w:rFonts w:ascii="Roboto" w:hAnsi="Roboto"/>
                <w:color w:val="333333"/>
                <w:sz w:val="21"/>
                <w:szCs w:val="21"/>
              </w:rPr>
              <w:t>as an</w:t>
            </w:r>
            <w:r w:rsidR="00FF1362">
              <w:rPr>
                <w:rFonts w:ascii="Roboto" w:hAnsi="Roboto"/>
                <w:color w:val="333333"/>
                <w:sz w:val="21"/>
                <w:szCs w:val="21"/>
              </w:rPr>
              <w:t xml:space="preserve"> Assistant Professor </w:t>
            </w:r>
            <w:r w:rsidR="008B4F80">
              <w:rPr>
                <w:rFonts w:ascii="Roboto" w:hAnsi="Roboto"/>
                <w:color w:val="333333"/>
                <w:sz w:val="21"/>
                <w:szCs w:val="21"/>
              </w:rPr>
              <w:t>(2008-2012)</w:t>
            </w:r>
            <w:r w:rsidR="00AE3CD7">
              <w:rPr>
                <w:rFonts w:ascii="Roboto" w:hAnsi="Roboto"/>
                <w:color w:val="333333"/>
                <w:sz w:val="21"/>
                <w:szCs w:val="21"/>
              </w:rPr>
              <w:t xml:space="preserve">, </w:t>
            </w:r>
            <w:r w:rsidR="008B4F80">
              <w:rPr>
                <w:rFonts w:ascii="Roboto" w:hAnsi="Roboto"/>
                <w:color w:val="333333"/>
                <w:sz w:val="21"/>
                <w:szCs w:val="21"/>
              </w:rPr>
              <w:t>and then as a</w:t>
            </w:r>
            <w:r w:rsidR="0046495D">
              <w:rPr>
                <w:rFonts w:ascii="Roboto" w:hAnsi="Roboto"/>
                <w:color w:val="333333"/>
                <w:sz w:val="21"/>
                <w:szCs w:val="21"/>
              </w:rPr>
              <w:t>n</w:t>
            </w:r>
            <w:r w:rsidR="008B4F80">
              <w:rPr>
                <w:rFonts w:ascii="Roboto" w:hAnsi="Roboto"/>
                <w:color w:val="333333"/>
                <w:sz w:val="21"/>
                <w:szCs w:val="21"/>
              </w:rPr>
              <w:t xml:space="preserve"> Associate Professor </w:t>
            </w:r>
            <w:r w:rsidR="005C02AE">
              <w:rPr>
                <w:rFonts w:ascii="Roboto" w:hAnsi="Roboto"/>
                <w:color w:val="333333"/>
                <w:sz w:val="21"/>
                <w:szCs w:val="21"/>
              </w:rPr>
              <w:t>(2012-2017)</w:t>
            </w:r>
            <w:r w:rsidR="0046495D">
              <w:rPr>
                <w:rFonts w:ascii="Roboto" w:hAnsi="Roboto"/>
                <w:color w:val="333333"/>
                <w:sz w:val="21"/>
                <w:szCs w:val="21"/>
              </w:rPr>
              <w:t>, before he joined Qatar university</w:t>
            </w:r>
            <w:r w:rsidR="001D6456">
              <w:rPr>
                <w:rFonts w:ascii="Roboto" w:hAnsi="Roboto" w:hint="cs"/>
                <w:color w:val="333333"/>
                <w:sz w:val="21"/>
                <w:szCs w:val="21"/>
                <w:rtl/>
              </w:rPr>
              <w:t xml:space="preserve"> </w:t>
            </w:r>
            <w:r w:rsidR="001D6456">
              <w:rPr>
                <w:rFonts w:ascii="Roboto" w:hAnsi="Roboto"/>
                <w:color w:val="333333"/>
                <w:sz w:val="21"/>
                <w:szCs w:val="21"/>
              </w:rPr>
              <w:t xml:space="preserve">as a full Professor </w:t>
            </w:r>
            <w:r w:rsidR="007B3F5D">
              <w:rPr>
                <w:rFonts w:ascii="Roboto" w:hAnsi="Roboto"/>
                <w:color w:val="333333"/>
                <w:sz w:val="21"/>
                <w:szCs w:val="21"/>
              </w:rPr>
              <w:t xml:space="preserve">in 2017. </w:t>
            </w:r>
            <w:r w:rsidR="00C008C7">
              <w:rPr>
                <w:rFonts w:ascii="Roboto" w:hAnsi="Roboto"/>
                <w:color w:val="333333"/>
                <w:sz w:val="21"/>
                <w:szCs w:val="21"/>
              </w:rPr>
              <w:t xml:space="preserve">Currently, </w:t>
            </w:r>
            <w:r w:rsidRPr="00E9210D">
              <w:rPr>
                <w:rFonts w:ascii="Roboto" w:hAnsi="Roboto"/>
                <w:color w:val="333333"/>
                <w:sz w:val="21"/>
                <w:szCs w:val="21"/>
              </w:rPr>
              <w:t>He serves on several committees at the university level as the Chair of the Institutional Committee for Animal Care and Use (QU-IACUC) and Co-Chair of the Academic Promotion Committee, in addition to other committees at the college level.</w:t>
            </w:r>
          </w:p>
          <w:p w14:paraId="5BD8F722" w14:textId="77777777" w:rsidR="00217F5F" w:rsidRDefault="00217F5F" w:rsidP="000B30BC">
            <w:pPr>
              <w:pStyle w:val="NormalWeb"/>
              <w:spacing w:before="0" w:beforeAutospacing="0" w:after="0" w:afterAutospacing="0"/>
              <w:jc w:val="both"/>
              <w:rPr>
                <w:rFonts w:ascii="Roboto" w:hAnsi="Roboto"/>
                <w:color w:val="333333"/>
                <w:sz w:val="21"/>
                <w:szCs w:val="21"/>
              </w:rPr>
            </w:pPr>
          </w:p>
          <w:p w14:paraId="11BDF3B0" w14:textId="568F8B1F" w:rsidR="00642EB9" w:rsidRPr="00E9210D"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 xml:space="preserve">Dr. Korashy has more than 15 years of experience in teaching pharmacology and toxicology courses to undergraduate and postgraduate students at the colleges of pharmacy, medicine, and health sciences. Dr. Korashy has a well-established reputation for research in molecular oncology of cancer stem cells and environmental toxicology at the regional and global levels. His main research interests focus on understanding the role and function of aryl hydrocarbon receptor transcription factor and cytochrome P450 1A1 and 1B1 in cancer stem cell development, self-renewal, and progression aiming at designing novel chemoprotective strategies. He is also interested in studying the impact of exposure to air pollutants and environmental toxins on disease development. He secured several research grant funds exceeding two million Qatari riyals as an LPI, funded by Qatar University and the Qatar National Research Fund. He also has many research partnerships and collaborations with top researchers in prestigious universities in Canada, the USA, Oman, and Saudi Arabia. </w:t>
            </w:r>
          </w:p>
          <w:p w14:paraId="2E9EC975" w14:textId="77777777" w:rsidR="00217F5F" w:rsidRDefault="00217F5F" w:rsidP="000B30BC">
            <w:pPr>
              <w:pStyle w:val="NormalWeb"/>
              <w:spacing w:before="0" w:beforeAutospacing="0" w:after="0" w:afterAutospacing="0"/>
              <w:jc w:val="both"/>
              <w:rPr>
                <w:rFonts w:ascii="Roboto" w:hAnsi="Roboto"/>
                <w:color w:val="333333"/>
                <w:sz w:val="21"/>
                <w:szCs w:val="21"/>
              </w:rPr>
            </w:pPr>
          </w:p>
          <w:p w14:paraId="3F3A73BD" w14:textId="2D8DA925" w:rsidR="00642EB9"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Dr. Korashy has published more than 90 peer-reviewed articles in high-impact index journals, such as Molecular Cancer (IF=44.4), and Seminars in Cancer Biology (IF=17). His research work has been presented at many national and international pharmacology and toxicology conferences and meetings. He has supervised more than 19 MSc and PhD theses in pharmacology and toxicology. Dr. Korashy serves as Associate Editor of the Journal of Translational Medicine and Frontiers in Pharmacology and a member of the editorial board of several scientific journals.</w:t>
            </w:r>
          </w:p>
          <w:p w14:paraId="4076FA78" w14:textId="77777777" w:rsidR="00642EB9" w:rsidRPr="00416919" w:rsidRDefault="00642EB9" w:rsidP="000B30BC">
            <w:pPr>
              <w:pStyle w:val="NormalWeb"/>
              <w:spacing w:before="0" w:beforeAutospacing="0" w:after="0" w:afterAutospacing="0"/>
              <w:jc w:val="both"/>
              <w:rPr>
                <w:rFonts w:ascii="Roboto" w:hAnsi="Roboto"/>
                <w:color w:val="333333"/>
                <w:sz w:val="21"/>
                <w:szCs w:val="21"/>
              </w:rPr>
            </w:pPr>
          </w:p>
        </w:tc>
      </w:tr>
      <w:tr w:rsidR="00642EB9" w14:paraId="3473BC58" w14:textId="77777777" w:rsidTr="00613830">
        <w:tc>
          <w:tcPr>
            <w:tcW w:w="9350" w:type="dxa"/>
            <w:gridSpan w:val="2"/>
          </w:tcPr>
          <w:p w14:paraId="0113B436" w14:textId="77777777" w:rsidR="00642EB9" w:rsidRDefault="00642EB9" w:rsidP="000B30BC">
            <w:pPr>
              <w:jc w:val="both"/>
            </w:pPr>
            <w:r>
              <w:t xml:space="preserve">PubMed: </w:t>
            </w:r>
            <w:hyperlink r:id="rId38" w:history="1">
              <w:r w:rsidRPr="00B35DF6">
                <w:rPr>
                  <w:rStyle w:val="Hyperlink"/>
                </w:rPr>
                <w:t>https://pubmed.ncbi.nlm.nih.gov/?term=korashy+h&amp;sort=date</w:t>
              </w:r>
            </w:hyperlink>
          </w:p>
          <w:p w14:paraId="6BF51FF4" w14:textId="77777777" w:rsidR="00642EB9" w:rsidRDefault="00642EB9" w:rsidP="000B30BC">
            <w:pPr>
              <w:jc w:val="both"/>
              <w:rPr>
                <w:rStyle w:val="Hyperlink"/>
              </w:rPr>
            </w:pPr>
            <w:r>
              <w:t xml:space="preserve">Google Scholar: </w:t>
            </w:r>
            <w:hyperlink r:id="rId39" w:history="1">
              <w:r w:rsidRPr="00B35DF6">
                <w:rPr>
                  <w:rStyle w:val="Hyperlink"/>
                </w:rPr>
                <w:t>https://scholar.google.com/citations?user=vwLn7bAAAAAJ&amp;hl=en</w:t>
              </w:r>
            </w:hyperlink>
          </w:p>
          <w:p w14:paraId="35D7D784" w14:textId="77777777" w:rsidR="00642EB9" w:rsidRDefault="00642EB9" w:rsidP="000B30BC">
            <w:pPr>
              <w:jc w:val="both"/>
            </w:pPr>
            <w:r w:rsidRPr="0000639C">
              <w:rPr>
                <w:rStyle w:val="Hyperlink"/>
                <w:color w:val="auto"/>
                <w:u w:val="none"/>
              </w:rPr>
              <w:t>ORCID</w:t>
            </w:r>
            <w:r>
              <w:rPr>
                <w:rStyle w:val="Hyperlink"/>
              </w:rPr>
              <w:t xml:space="preserve">: </w:t>
            </w:r>
            <w:r w:rsidRPr="0000639C">
              <w:rPr>
                <w:rStyle w:val="Hyperlink"/>
              </w:rPr>
              <w:t>https://orcid.org/0000-0002-5745-9643</w:t>
            </w:r>
          </w:p>
        </w:tc>
      </w:tr>
    </w:tbl>
    <w:p w14:paraId="7F978E42" w14:textId="44BDAC24" w:rsidR="00642EB9" w:rsidRDefault="00642EB9" w:rsidP="000B30BC">
      <w:pPr>
        <w:jc w:val="both"/>
      </w:pPr>
    </w:p>
    <w:p w14:paraId="3B81B872" w14:textId="7A8DBF4F" w:rsidR="004E0E8B" w:rsidRDefault="004E0E8B" w:rsidP="000B30BC">
      <w:pPr>
        <w:jc w:val="both"/>
      </w:pPr>
    </w:p>
    <w:p w14:paraId="2AF127FF" w14:textId="00982381" w:rsidR="004E0E8B" w:rsidRDefault="004E0E8B"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1917"/>
      </w:tblGrid>
      <w:tr w:rsidR="004E0E8B" w14:paraId="212E0DDD" w14:textId="77777777" w:rsidTr="004D4F80">
        <w:tc>
          <w:tcPr>
            <w:tcW w:w="7379" w:type="dxa"/>
          </w:tcPr>
          <w:p w14:paraId="2811B4C2" w14:textId="3988842D" w:rsidR="004E0E8B" w:rsidRPr="00162687" w:rsidRDefault="004E0E8B" w:rsidP="000B30BC">
            <w:pPr>
              <w:jc w:val="both"/>
              <w:rPr>
                <w:b/>
                <w:bCs/>
              </w:rPr>
            </w:pPr>
            <w:r w:rsidRPr="00162687">
              <w:rPr>
                <w:b/>
                <w:bCs/>
              </w:rPr>
              <w:t>Hazem Elewa</w:t>
            </w:r>
          </w:p>
          <w:p w14:paraId="4A50447A" w14:textId="77777777" w:rsidR="004E0E8B" w:rsidRDefault="004E0E8B" w:rsidP="000B30BC">
            <w:pPr>
              <w:jc w:val="both"/>
            </w:pPr>
            <w:r>
              <w:t>Academic degrees: PhD</w:t>
            </w:r>
          </w:p>
          <w:p w14:paraId="045FD989" w14:textId="454375A2" w:rsidR="004E0E8B" w:rsidRDefault="004E0E8B" w:rsidP="000B30BC">
            <w:pPr>
              <w:jc w:val="both"/>
            </w:pPr>
            <w:r>
              <w:lastRenderedPageBreak/>
              <w:t>Associate Professor, Head of Clinical Education</w:t>
            </w:r>
          </w:p>
          <w:p w14:paraId="6C290EBF" w14:textId="2CC3D7E5" w:rsidR="004E0E8B" w:rsidRDefault="004E0E8B" w:rsidP="000B30BC">
            <w:pPr>
              <w:jc w:val="both"/>
            </w:pPr>
            <w:r>
              <w:t>College</w:t>
            </w:r>
            <w:r w:rsidR="00162687">
              <w:t xml:space="preserve"> of</w:t>
            </w:r>
            <w:r>
              <w:t xml:space="preserve"> Pharmacy</w:t>
            </w:r>
          </w:p>
          <w:p w14:paraId="7E279524" w14:textId="649C58AF" w:rsidR="004E0E8B" w:rsidRDefault="00162687" w:rsidP="000B30BC">
            <w:pPr>
              <w:jc w:val="both"/>
            </w:pPr>
            <w:r>
              <w:t xml:space="preserve">Department of Clinical Pharmacy and Practice, </w:t>
            </w:r>
            <w:r w:rsidR="004E0E8B">
              <w:t>Qatar University</w:t>
            </w:r>
          </w:p>
          <w:p w14:paraId="4F918BAD" w14:textId="77777777" w:rsidR="004E0E8B" w:rsidRDefault="004E0E8B" w:rsidP="000B30BC">
            <w:pPr>
              <w:jc w:val="both"/>
            </w:pPr>
            <w:r>
              <w:t xml:space="preserve">E-mail: </w:t>
            </w:r>
            <w:hyperlink r:id="rId40" w:history="1">
              <w:r w:rsidRPr="00C33CA9">
                <w:rPr>
                  <w:rStyle w:val="Hyperlink"/>
                </w:rPr>
                <w:t>Hazem.elewa@qu.edu.qa</w:t>
              </w:r>
            </w:hyperlink>
            <w:r>
              <w:t xml:space="preserve"> </w:t>
            </w:r>
          </w:p>
          <w:p w14:paraId="1DA84098" w14:textId="77777777" w:rsidR="004E0E8B" w:rsidRDefault="004E0E8B" w:rsidP="000B30BC">
            <w:pPr>
              <w:jc w:val="both"/>
            </w:pPr>
          </w:p>
          <w:p w14:paraId="5AC2CB67" w14:textId="77777777" w:rsidR="004E0E8B" w:rsidRDefault="004E0E8B" w:rsidP="000B30BC">
            <w:pPr>
              <w:jc w:val="both"/>
            </w:pPr>
          </w:p>
        </w:tc>
        <w:tc>
          <w:tcPr>
            <w:tcW w:w="1981" w:type="dxa"/>
          </w:tcPr>
          <w:p w14:paraId="7E02137E" w14:textId="77777777" w:rsidR="004E0E8B" w:rsidRDefault="004E0E8B" w:rsidP="000B30BC">
            <w:pPr>
              <w:pStyle w:val="ListParagraph"/>
              <w:ind w:left="343"/>
              <w:jc w:val="both"/>
            </w:pPr>
            <w:r>
              <w:lastRenderedPageBreak/>
              <w:t xml:space="preserve">    </w:t>
            </w:r>
            <w:r w:rsidRPr="00F046E5">
              <w:rPr>
                <w:noProof/>
              </w:rPr>
              <w:drawing>
                <wp:anchor distT="0" distB="0" distL="114300" distR="114300" simplePos="0" relativeHeight="251661312" behindDoc="1" locked="0" layoutInCell="1" allowOverlap="1" wp14:anchorId="1055E9F0" wp14:editId="4AFC5D3A">
                  <wp:simplePos x="0" y="0"/>
                  <wp:positionH relativeFrom="margin">
                    <wp:posOffset>-1270</wp:posOffset>
                  </wp:positionH>
                  <wp:positionV relativeFrom="paragraph">
                    <wp:posOffset>0</wp:posOffset>
                  </wp:positionV>
                  <wp:extent cx="1181267" cy="1309350"/>
                  <wp:effectExtent l="0" t="0" r="0" b="5715"/>
                  <wp:wrapNone/>
                  <wp:docPr id="10" name="Picture 10" descr="C:\Users\he14313\Pictures\Professional pic\IMG_618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4313\Pictures\Professional pic\IMG_6180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267" cy="1309350"/>
                          </a:xfrm>
                          <a:prstGeom prst="rect">
                            <a:avLst/>
                          </a:prstGeom>
                          <a:noFill/>
                          <a:ln>
                            <a:noFill/>
                          </a:ln>
                        </pic:spPr>
                      </pic:pic>
                    </a:graphicData>
                  </a:graphic>
                </wp:anchor>
              </w:drawing>
            </w:r>
          </w:p>
          <w:p w14:paraId="30B2CA40" w14:textId="77777777" w:rsidR="004E0E8B" w:rsidRDefault="004E0E8B" w:rsidP="000B30BC">
            <w:pPr>
              <w:jc w:val="both"/>
            </w:pPr>
          </w:p>
          <w:p w14:paraId="5605CE4B" w14:textId="77777777" w:rsidR="004E0E8B" w:rsidRDefault="004E0E8B" w:rsidP="000B30BC">
            <w:pPr>
              <w:jc w:val="both"/>
            </w:pPr>
          </w:p>
          <w:p w14:paraId="37C7F34E" w14:textId="77777777" w:rsidR="004E0E8B" w:rsidRDefault="004E0E8B" w:rsidP="000B30BC">
            <w:pPr>
              <w:jc w:val="both"/>
            </w:pPr>
          </w:p>
          <w:p w14:paraId="0CCDCBEF" w14:textId="77777777" w:rsidR="004E0E8B" w:rsidRDefault="004E0E8B" w:rsidP="000B30BC">
            <w:pPr>
              <w:jc w:val="both"/>
            </w:pPr>
          </w:p>
          <w:p w14:paraId="4E154612" w14:textId="77777777" w:rsidR="004E0E8B" w:rsidRDefault="004E0E8B" w:rsidP="000B30BC">
            <w:pPr>
              <w:jc w:val="both"/>
            </w:pPr>
          </w:p>
        </w:tc>
      </w:tr>
      <w:tr w:rsidR="004E0E8B" w14:paraId="1DDC5A60" w14:textId="77777777" w:rsidTr="004D4F80">
        <w:trPr>
          <w:trHeight w:val="356"/>
        </w:trPr>
        <w:tc>
          <w:tcPr>
            <w:tcW w:w="9360" w:type="dxa"/>
            <w:gridSpan w:val="2"/>
          </w:tcPr>
          <w:p w14:paraId="7ED68B48" w14:textId="77777777" w:rsidR="004E0E8B" w:rsidRPr="0024009B" w:rsidRDefault="004E0E8B" w:rsidP="000B30BC">
            <w:pPr>
              <w:jc w:val="both"/>
              <w:rPr>
                <w:b/>
                <w:bCs/>
              </w:rPr>
            </w:pPr>
            <w:r w:rsidRPr="0024009B">
              <w:rPr>
                <w:b/>
                <w:bCs/>
              </w:rPr>
              <w:lastRenderedPageBreak/>
              <w:t>Research Area</w:t>
            </w:r>
          </w:p>
          <w:p w14:paraId="07AA4B9C" w14:textId="77777777" w:rsidR="004E0E8B" w:rsidRDefault="004E0E8B" w:rsidP="000B30BC">
            <w:pPr>
              <w:jc w:val="both"/>
            </w:pPr>
            <w:r>
              <w:t>The mission of the cardiovascular pharmacogenomics and Precision medicine is to train graduate students and researchers on performing pharmacogenomics studies including different genotyping techniques and the clinical applications of genetics especially in the field of cardiovascular disease.</w:t>
            </w:r>
          </w:p>
          <w:p w14:paraId="2B235C4A" w14:textId="77777777" w:rsidR="004E0E8B" w:rsidRDefault="004E0E8B" w:rsidP="000B30BC">
            <w:pPr>
              <w:jc w:val="both"/>
            </w:pPr>
            <w:r>
              <w:t>Our ultimate goal is to spread the knowledge on the applications of genetics in the healthcare system and to launch a pharmacist-led pharmacogenetic service at Hamad Medical Corporation, the main care provider facility in Qatar. Aside from genomics, our group has conducted multiple clinical research studies in the area of cardiology and anticoagulation.</w:t>
            </w:r>
          </w:p>
          <w:p w14:paraId="06985AB4" w14:textId="77777777" w:rsidR="004E0E8B" w:rsidRDefault="004E0E8B" w:rsidP="000B30BC">
            <w:pPr>
              <w:jc w:val="both"/>
            </w:pPr>
          </w:p>
        </w:tc>
      </w:tr>
      <w:tr w:rsidR="004E0E8B" w14:paraId="4D15E22C" w14:textId="77777777" w:rsidTr="004D4F80">
        <w:trPr>
          <w:trHeight w:val="3943"/>
        </w:trPr>
        <w:tc>
          <w:tcPr>
            <w:tcW w:w="9360" w:type="dxa"/>
            <w:gridSpan w:val="2"/>
          </w:tcPr>
          <w:p w14:paraId="2983C415" w14:textId="77777777" w:rsidR="004E0E8B" w:rsidRPr="0024009B" w:rsidRDefault="004E0E8B" w:rsidP="000B30BC">
            <w:pPr>
              <w:jc w:val="both"/>
              <w:rPr>
                <w:b/>
                <w:bCs/>
              </w:rPr>
            </w:pPr>
            <w:r w:rsidRPr="0024009B">
              <w:rPr>
                <w:b/>
                <w:bCs/>
              </w:rPr>
              <w:t>Biography</w:t>
            </w:r>
          </w:p>
          <w:p w14:paraId="3F061DBD" w14:textId="77777777" w:rsidR="004E0E8B" w:rsidRDefault="004E0E8B" w:rsidP="000B30BC">
            <w:pPr>
              <w:jc w:val="both"/>
            </w:pPr>
            <w:r>
              <w:t>Dr. Hazem received his Bachelor degree in pharmacy from Alexandria University, Egypt in 2000, then PhD from University of Georgia (UGA) in 2008. He joined University of Florida for a one year post-doctoral fellowship in pharmacogenomics. Since October 2010, Dr. Hazem served as a Clinical Pharmacist at Georgia Regents Medical Center and was appointed as a Clinical Assistant Professor at the University of Georgia, College of Pharmacy as well as a clinical rotation preceptor since 2011.</w:t>
            </w:r>
          </w:p>
          <w:p w14:paraId="68AFB9C5" w14:textId="77777777" w:rsidR="004E0E8B" w:rsidRDefault="004E0E8B" w:rsidP="000B30BC">
            <w:pPr>
              <w:jc w:val="both"/>
            </w:pPr>
            <w:r>
              <w:t xml:space="preserve">Dr. Elewa currently works as the Head of Clinical training and is Associate Professor at the College of Pharmacy, Qatar University. His clinical practice is focused on Cardiology and anticoagulation. His research interest includes anticoagulation and precision medicine in cardiovascular diseases through the use of pharmacogenetics. He received several awards including a pre-doctoral fellowship grant from the American Heart Association and multiple grants through Qatar National Research Foundation and Hamad Medical Corporation. To date he has published more than 60 peer-reviewed papers and was invited speaker at different international conferences. He supervised several MSc &amp; PhD students at the College of Pharmacy. </w:t>
            </w:r>
            <w:proofErr w:type="spellStart"/>
            <w:r>
              <w:t>Dr.Elewa</w:t>
            </w:r>
            <w:proofErr w:type="spellEnd"/>
            <w:r>
              <w:t xml:space="preserve"> also serves as a board member in the International Pharmacists Anticoagulation Care Taskforce (</w:t>
            </w:r>
            <w:proofErr w:type="spellStart"/>
            <w:r>
              <w:t>iPACT</w:t>
            </w:r>
            <w:proofErr w:type="spellEnd"/>
            <w:r>
              <w:t>) and a reviewer for several international peer-reviewed journals.</w:t>
            </w:r>
          </w:p>
          <w:p w14:paraId="339DF03B" w14:textId="77777777" w:rsidR="004E0E8B" w:rsidRDefault="004E0E8B" w:rsidP="000B30BC">
            <w:pPr>
              <w:jc w:val="both"/>
            </w:pPr>
          </w:p>
        </w:tc>
      </w:tr>
      <w:tr w:rsidR="004E0E8B" w14:paraId="146C0DB1" w14:textId="77777777" w:rsidTr="004D4F80">
        <w:tc>
          <w:tcPr>
            <w:tcW w:w="9360" w:type="dxa"/>
            <w:gridSpan w:val="2"/>
          </w:tcPr>
          <w:p w14:paraId="1FDA1186" w14:textId="77777777" w:rsidR="004E0E8B" w:rsidRDefault="004E0E8B" w:rsidP="00D6665F">
            <w:r>
              <w:t xml:space="preserve">Google Scholar: </w:t>
            </w:r>
            <w:hyperlink r:id="rId42" w:history="1">
              <w:r w:rsidRPr="00C33CA9">
                <w:rPr>
                  <w:rStyle w:val="Hyperlink"/>
                </w:rPr>
                <w:t>https://scholar.google.com/citations?hl=en&amp;user=UO2tpmAAAAAJ&amp;view_op=list_works&amp;sortby=pubdate</w:t>
              </w:r>
            </w:hyperlink>
            <w:r>
              <w:t xml:space="preserve"> </w:t>
            </w:r>
          </w:p>
          <w:p w14:paraId="081E7B47" w14:textId="6FF87D4B" w:rsidR="004E0E8B" w:rsidRDefault="004E0E8B" w:rsidP="00D6665F">
            <w:r>
              <w:t>Research</w:t>
            </w:r>
            <w:r w:rsidR="00D6665F">
              <w:t>G</w:t>
            </w:r>
            <w:r>
              <w:t xml:space="preserve">ate: </w:t>
            </w:r>
            <w:hyperlink r:id="rId43" w:history="1">
              <w:r w:rsidRPr="00C33CA9">
                <w:rPr>
                  <w:rStyle w:val="Hyperlink"/>
                </w:rPr>
                <w:t>https://www.researchgate.net/profile/Hazem_Elewa</w:t>
              </w:r>
            </w:hyperlink>
            <w:r>
              <w:t xml:space="preserve"> </w:t>
            </w:r>
          </w:p>
        </w:tc>
      </w:tr>
    </w:tbl>
    <w:p w14:paraId="0526442A" w14:textId="5668255E" w:rsidR="004E0E8B" w:rsidRDefault="004E0E8B" w:rsidP="000B30BC">
      <w:pPr>
        <w:jc w:val="both"/>
      </w:pPr>
    </w:p>
    <w:p w14:paraId="746E62EF" w14:textId="49D65838" w:rsidR="0030447B" w:rsidRDefault="0030447B" w:rsidP="000B30BC">
      <w:pPr>
        <w:jc w:val="both"/>
      </w:pPr>
    </w:p>
    <w:p w14:paraId="3F033DAD" w14:textId="7A61EDCF" w:rsidR="0030447B" w:rsidRDefault="0030447B" w:rsidP="000B30BC">
      <w:pPr>
        <w:jc w:val="both"/>
      </w:pPr>
    </w:p>
    <w:p w14:paraId="19ED27D8" w14:textId="3A1E56DF" w:rsidR="0030447B" w:rsidRDefault="0030447B" w:rsidP="000B30BC">
      <w:pPr>
        <w:jc w:val="both"/>
      </w:pPr>
    </w:p>
    <w:p w14:paraId="38F774D7" w14:textId="084A2F0E" w:rsidR="0030447B" w:rsidRDefault="0030447B" w:rsidP="000B30BC">
      <w:pPr>
        <w:jc w:val="both"/>
      </w:pPr>
    </w:p>
    <w:p w14:paraId="20FBE27C" w14:textId="7A2C83F0" w:rsidR="0030447B" w:rsidRDefault="0030447B" w:rsidP="000B30BC">
      <w:pPr>
        <w:jc w:val="both"/>
      </w:pPr>
    </w:p>
    <w:p w14:paraId="18CE86AD" w14:textId="46115152" w:rsidR="0030447B" w:rsidRDefault="0030447B"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30447B" w14:paraId="5C3BCE38" w14:textId="77777777" w:rsidTr="00640FED">
        <w:trPr>
          <w:trHeight w:val="2150"/>
        </w:trPr>
        <w:tc>
          <w:tcPr>
            <w:tcW w:w="7285" w:type="dxa"/>
          </w:tcPr>
          <w:p w14:paraId="6A2BDEAB" w14:textId="77777777" w:rsidR="0030447B" w:rsidRDefault="0030447B" w:rsidP="000B30BC">
            <w:pPr>
              <w:jc w:val="both"/>
            </w:pPr>
            <w:r w:rsidRPr="00A63703">
              <w:rPr>
                <w:b/>
                <w:bCs/>
              </w:rPr>
              <w:lastRenderedPageBreak/>
              <w:t>Abdelbary Elhissi</w:t>
            </w:r>
          </w:p>
          <w:p w14:paraId="300A2355" w14:textId="77777777" w:rsidR="0030447B" w:rsidRPr="00C120EE" w:rsidRDefault="0030447B" w:rsidP="000B30BC">
            <w:pPr>
              <w:jc w:val="both"/>
            </w:pPr>
            <w:r w:rsidRPr="00C120EE">
              <w:t>BSc (Pharmacy); PhD (Pharmaceutics), HE Cert (Teaching &amp; Learning)</w:t>
            </w:r>
          </w:p>
          <w:p w14:paraId="0FFA4C39" w14:textId="77777777" w:rsidR="0030447B" w:rsidRPr="00C120EE" w:rsidRDefault="0030447B" w:rsidP="000B30BC">
            <w:pPr>
              <w:jc w:val="both"/>
            </w:pPr>
            <w:r w:rsidRPr="00C120EE">
              <w:t>Full Professor</w:t>
            </w:r>
          </w:p>
          <w:p w14:paraId="104AE01B" w14:textId="77777777" w:rsidR="0030447B" w:rsidRPr="00C120EE" w:rsidRDefault="0030447B" w:rsidP="000B30BC">
            <w:pPr>
              <w:jc w:val="both"/>
            </w:pPr>
            <w:r w:rsidRPr="00C120EE">
              <w:t>College of Pharmacy</w:t>
            </w:r>
          </w:p>
          <w:p w14:paraId="23842488" w14:textId="77777777" w:rsidR="0030447B" w:rsidRPr="00C120EE" w:rsidRDefault="0030447B" w:rsidP="000B30BC">
            <w:pPr>
              <w:jc w:val="both"/>
            </w:pPr>
            <w:r w:rsidRPr="00C120EE">
              <w:t>Department of Pharmaceutical Sciences, College of Pharmacy (I06), Qatar University, P.O. Box 2713, Doha, Qatar</w:t>
            </w:r>
          </w:p>
          <w:p w14:paraId="1F7A3C24" w14:textId="77777777" w:rsidR="0030447B" w:rsidRDefault="0030447B" w:rsidP="000B30BC">
            <w:pPr>
              <w:jc w:val="both"/>
            </w:pPr>
            <w:r w:rsidRPr="00C120EE">
              <w:t xml:space="preserve">E-mail: </w:t>
            </w:r>
            <w:hyperlink r:id="rId44" w:history="1">
              <w:r w:rsidRPr="00C120EE">
                <w:rPr>
                  <w:rStyle w:val="Hyperlink"/>
                </w:rPr>
                <w:t>aelhissi@qu.edu.qa</w:t>
              </w:r>
            </w:hyperlink>
            <w:r>
              <w:t xml:space="preserve"> </w:t>
            </w:r>
          </w:p>
        </w:tc>
        <w:tc>
          <w:tcPr>
            <w:tcW w:w="2065" w:type="dxa"/>
          </w:tcPr>
          <w:p w14:paraId="2F61F68A" w14:textId="77777777" w:rsidR="0030447B" w:rsidRDefault="0030447B" w:rsidP="000B30BC">
            <w:pPr>
              <w:jc w:val="both"/>
            </w:pPr>
            <w:r w:rsidRPr="00A63703">
              <w:rPr>
                <w:noProof/>
              </w:rPr>
              <w:drawing>
                <wp:inline distT="0" distB="0" distL="0" distR="0" wp14:anchorId="220F7E0B" wp14:editId="47634203">
                  <wp:extent cx="1090930" cy="1332964"/>
                  <wp:effectExtent l="0" t="0" r="0" b="635"/>
                  <wp:docPr id="6" name="Picture 6" descr="C:\Users\ae15293\Documents\Photos\_ALI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15293\Documents\Photos\_ALI994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9419"/>
                          <a:stretch/>
                        </pic:blipFill>
                        <pic:spPr bwMode="auto">
                          <a:xfrm>
                            <a:off x="0" y="0"/>
                            <a:ext cx="1104928" cy="1350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447B" w14:paraId="65378E02" w14:textId="77777777" w:rsidTr="00640FED">
        <w:trPr>
          <w:trHeight w:val="356"/>
        </w:trPr>
        <w:tc>
          <w:tcPr>
            <w:tcW w:w="9350" w:type="dxa"/>
            <w:gridSpan w:val="2"/>
          </w:tcPr>
          <w:p w14:paraId="7D631C1F" w14:textId="77777777" w:rsidR="0030447B" w:rsidRPr="0024009B" w:rsidRDefault="0030447B" w:rsidP="000B30BC">
            <w:pPr>
              <w:jc w:val="both"/>
              <w:rPr>
                <w:b/>
                <w:bCs/>
              </w:rPr>
            </w:pPr>
            <w:r w:rsidRPr="0024009B">
              <w:rPr>
                <w:b/>
                <w:bCs/>
              </w:rPr>
              <w:t>Research Area</w:t>
            </w:r>
          </w:p>
          <w:p w14:paraId="5E3AD309" w14:textId="77777777" w:rsidR="0030447B" w:rsidRDefault="0030447B" w:rsidP="000B30BC">
            <w:pPr>
              <w:jc w:val="both"/>
            </w:pPr>
            <w:r>
              <w:t>Pharmaceutics, Drug delivery systems, Nanomedicine, Clinical Pharmaceutics</w:t>
            </w:r>
          </w:p>
          <w:p w14:paraId="11BEF131" w14:textId="77777777" w:rsidR="0030447B" w:rsidRDefault="0030447B" w:rsidP="000B30BC">
            <w:pPr>
              <w:jc w:val="both"/>
            </w:pPr>
          </w:p>
        </w:tc>
      </w:tr>
      <w:tr w:rsidR="0030447B" w14:paraId="56A98331" w14:textId="77777777" w:rsidTr="00640FED">
        <w:trPr>
          <w:trHeight w:val="3943"/>
        </w:trPr>
        <w:tc>
          <w:tcPr>
            <w:tcW w:w="9350" w:type="dxa"/>
            <w:gridSpan w:val="2"/>
          </w:tcPr>
          <w:p w14:paraId="1F4FDF2F" w14:textId="77777777" w:rsidR="0030447B" w:rsidRPr="0024009B" w:rsidRDefault="0030447B" w:rsidP="000B30BC">
            <w:pPr>
              <w:jc w:val="both"/>
              <w:rPr>
                <w:b/>
                <w:bCs/>
              </w:rPr>
            </w:pPr>
            <w:r w:rsidRPr="0024009B">
              <w:rPr>
                <w:b/>
                <w:bCs/>
              </w:rPr>
              <w:t>Biography</w:t>
            </w:r>
          </w:p>
          <w:p w14:paraId="5631DC99" w14:textId="77777777" w:rsidR="0030447B" w:rsidRDefault="0030447B" w:rsidP="000B30BC">
            <w:pPr>
              <w:jc w:val="both"/>
            </w:pPr>
            <w:r w:rsidRPr="001B1958">
              <w:t xml:space="preserve">Dr Abdelbary Elhissi is a leader in higher education with </w:t>
            </w:r>
            <w:r>
              <w:t>powerful experience in</w:t>
            </w:r>
            <w:r w:rsidRPr="001B1958">
              <w:t xml:space="preserve"> research excellence, strategy, and innovation</w:t>
            </w:r>
            <w:r>
              <w:t>, and is currently a Full Professor in Pharmaceutics and classified among the top 2% world scientists in terms of subject citation impact (Stanford University Reports)</w:t>
            </w:r>
            <w:r w:rsidRPr="001B1958">
              <w:t xml:space="preserve">. </w:t>
            </w:r>
          </w:p>
          <w:p w14:paraId="51E8C135" w14:textId="77777777" w:rsidR="0030447B" w:rsidRDefault="0030447B" w:rsidP="000B30BC">
            <w:pPr>
              <w:jc w:val="both"/>
            </w:pPr>
          </w:p>
          <w:p w14:paraId="6948F01C" w14:textId="77777777" w:rsidR="0030447B" w:rsidRDefault="0030447B" w:rsidP="000B30BC">
            <w:pPr>
              <w:jc w:val="both"/>
            </w:pPr>
            <w:r>
              <w:t xml:space="preserve">Abdelbary </w:t>
            </w:r>
            <w:r w:rsidRPr="001B1958">
              <w:t xml:space="preserve">obtained his PhD in 2005 from the School of Pharmacy, University College London (UCL) where he then worked as a Post-Doctoral Research Fellow (2005-2006). He worked in pharmaceutical industry’s R&amp;D at </w:t>
            </w:r>
            <w:proofErr w:type="spellStart"/>
            <w:r w:rsidRPr="001B1958">
              <w:t>Lipoxen</w:t>
            </w:r>
            <w:proofErr w:type="spellEnd"/>
            <w:r w:rsidRPr="001B1958">
              <w:t xml:space="preserve"> Technologies, as Senior Scientist for the development of anticancer nanomedicines (2006-2007).  Abdelbary joined the University of Central Lancashire (</w:t>
            </w:r>
            <w:proofErr w:type="spellStart"/>
            <w:r w:rsidRPr="001B1958">
              <w:t>UCLan</w:t>
            </w:r>
            <w:proofErr w:type="spellEnd"/>
            <w:r w:rsidRPr="001B1958">
              <w:t xml:space="preserve">) in UK as Lecturer (2007- 2011) and Senior Lecturer (2011-2014), where he was the lead of Pharmaceutics and established one of the largest drug delivery research groups in the UK. He was the Deputy Head and a founder of the </w:t>
            </w:r>
            <w:proofErr w:type="spellStart"/>
            <w:r w:rsidRPr="001B1958">
              <w:t>UCLan’s</w:t>
            </w:r>
            <w:proofErr w:type="spellEnd"/>
            <w:r w:rsidRPr="001B1958">
              <w:t xml:space="preserve"> Institute of Nanotechnology and Bioengineering (2011-2014).</w:t>
            </w:r>
          </w:p>
          <w:p w14:paraId="2E30448E" w14:textId="77777777" w:rsidR="0030447B" w:rsidRDefault="0030447B" w:rsidP="000B30BC">
            <w:pPr>
              <w:jc w:val="both"/>
            </w:pPr>
          </w:p>
          <w:p w14:paraId="0CC2C206" w14:textId="77777777" w:rsidR="0030447B" w:rsidRDefault="0030447B" w:rsidP="000B30BC">
            <w:pPr>
              <w:jc w:val="both"/>
            </w:pPr>
            <w:r w:rsidRPr="001B1958">
              <w:t xml:space="preserve">Abdelbary moved to Qatar University as Associate Professor at the College of Pharmacy in 2014 and was promoted to Professor in 2019. Parallel to this, Abdelbary is the Founding Manager of the Research Excellence Office (July 2017 – May 2020), and served as Director of Research Planning and Development (June 2020 – May 2022). </w:t>
            </w:r>
          </w:p>
          <w:p w14:paraId="269A09C4" w14:textId="77777777" w:rsidR="0030447B" w:rsidRDefault="0030447B" w:rsidP="000B30BC">
            <w:pPr>
              <w:jc w:val="both"/>
            </w:pPr>
          </w:p>
          <w:p w14:paraId="7E7576C5" w14:textId="77777777" w:rsidR="0030447B" w:rsidRDefault="0030447B" w:rsidP="000B30BC">
            <w:pPr>
              <w:jc w:val="both"/>
            </w:pPr>
            <w:r w:rsidRPr="001B1958">
              <w:t xml:space="preserve">Abdelbary authored more than 100 peer-reviewed publications and book chapters and published 3 books, supervised more than 25 MSc and PhD students, and secured approx. USD 2.5 Million for his research. Abdelbary teaches in a range of undergraduate and graduate courses in areas of Pharmaceutics, Pharmaceutical technology, advanced drug delivery, and topics related to pharmaceutical industry. Abdelbary is a Certified Knowledge Manager (CKM), and served as a Visiting Professor at Sichuan University, China (2013-2016). He also served as an External Examiner (Reviewer) of the </w:t>
            </w:r>
            <w:proofErr w:type="spellStart"/>
            <w:r w:rsidRPr="001B1958">
              <w:t>MPharm</w:t>
            </w:r>
            <w:proofErr w:type="spellEnd"/>
            <w:r w:rsidRPr="001B1958">
              <w:t xml:space="preserve"> Program at University of Ulster, Northern Ireland, UK (2013-2017), a PhD external examiner at Manchester Metropolitan University (2014) and a Visiting Professor at Anglia Ruskin University, UK (Feb 2022- present).</w:t>
            </w:r>
          </w:p>
          <w:p w14:paraId="7B5A6A36" w14:textId="77777777" w:rsidR="0030447B" w:rsidRDefault="0030447B" w:rsidP="000B30BC">
            <w:pPr>
              <w:jc w:val="both"/>
            </w:pPr>
          </w:p>
        </w:tc>
      </w:tr>
      <w:tr w:rsidR="0030447B" w14:paraId="227C9FE9" w14:textId="77777777" w:rsidTr="00640FED">
        <w:tc>
          <w:tcPr>
            <w:tcW w:w="9350" w:type="dxa"/>
            <w:gridSpan w:val="2"/>
          </w:tcPr>
          <w:p w14:paraId="401AC618" w14:textId="77777777" w:rsidR="0030447B" w:rsidRDefault="0030447B" w:rsidP="000B30BC">
            <w:pPr>
              <w:jc w:val="both"/>
            </w:pPr>
            <w:r>
              <w:t xml:space="preserve">PubMed: </w:t>
            </w:r>
            <w:hyperlink r:id="rId46" w:history="1">
              <w:r w:rsidRPr="00255203">
                <w:rPr>
                  <w:rStyle w:val="Hyperlink"/>
                </w:rPr>
                <w:t>https://pubmed.ncbi.nlm.nih.gov/?term=Elhissi</w:t>
              </w:r>
            </w:hyperlink>
            <w:r>
              <w:t xml:space="preserve"> </w:t>
            </w:r>
          </w:p>
          <w:p w14:paraId="5E2E51A5" w14:textId="77777777" w:rsidR="0030447B" w:rsidRDefault="0030447B" w:rsidP="000B30BC">
            <w:pPr>
              <w:jc w:val="both"/>
            </w:pPr>
            <w:r>
              <w:t xml:space="preserve">Google Scholar: </w:t>
            </w:r>
            <w:hyperlink r:id="rId47" w:history="1">
              <w:r w:rsidRPr="00255203">
                <w:rPr>
                  <w:rStyle w:val="Hyperlink"/>
                </w:rPr>
                <w:t>https://scholar.google.com/citations?hl=en&amp;user=eEHe5gIAAAAJ</w:t>
              </w:r>
            </w:hyperlink>
            <w:r>
              <w:t xml:space="preserve"> </w:t>
            </w:r>
          </w:p>
          <w:p w14:paraId="31FF195C" w14:textId="77777777" w:rsidR="0030447B" w:rsidRDefault="0030447B" w:rsidP="000B30BC">
            <w:pPr>
              <w:jc w:val="both"/>
            </w:pPr>
            <w:proofErr w:type="spellStart"/>
            <w:r>
              <w:t>Linkedin</w:t>
            </w:r>
            <w:proofErr w:type="spellEnd"/>
            <w:r>
              <w:t xml:space="preserve">: </w:t>
            </w:r>
            <w:hyperlink r:id="rId48" w:history="1">
              <w:r w:rsidRPr="00255203">
                <w:rPr>
                  <w:rStyle w:val="Hyperlink"/>
                </w:rPr>
                <w:t>https://qa.linkedin.com/in/professor-abdelbary-elhissi-99b92911a</w:t>
              </w:r>
            </w:hyperlink>
            <w:r>
              <w:t xml:space="preserve"> </w:t>
            </w:r>
          </w:p>
        </w:tc>
      </w:tr>
    </w:tbl>
    <w:p w14:paraId="216992A7" w14:textId="7A340D7B" w:rsidR="0030447B" w:rsidRDefault="0030447B" w:rsidP="000B30BC">
      <w:pPr>
        <w:jc w:val="both"/>
      </w:pPr>
    </w:p>
    <w:p w14:paraId="39F62198" w14:textId="32738C13" w:rsidR="006073E2" w:rsidRDefault="006073E2" w:rsidP="000B30BC">
      <w:pPr>
        <w:jc w:val="both"/>
      </w:pPr>
    </w:p>
    <w:p w14:paraId="15D1962A" w14:textId="247A73E5" w:rsidR="006073E2" w:rsidRDefault="006073E2" w:rsidP="000B30BC">
      <w:pPr>
        <w:jc w:val="both"/>
      </w:pPr>
    </w:p>
    <w:p w14:paraId="08BCD93C" w14:textId="4FE67962" w:rsidR="006073E2" w:rsidRDefault="006073E2"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8"/>
        <w:gridCol w:w="2112"/>
      </w:tblGrid>
      <w:tr w:rsidR="006073E2" w14:paraId="22BBA97F" w14:textId="77777777" w:rsidTr="00640FED">
        <w:trPr>
          <w:trHeight w:val="1880"/>
        </w:trPr>
        <w:tc>
          <w:tcPr>
            <w:tcW w:w="7285" w:type="dxa"/>
          </w:tcPr>
          <w:p w14:paraId="1A78DA61" w14:textId="77777777" w:rsidR="006073E2" w:rsidRPr="00D505FC" w:rsidRDefault="006073E2" w:rsidP="000B30BC">
            <w:pPr>
              <w:jc w:val="both"/>
              <w:rPr>
                <w:rFonts w:asciiTheme="minorBidi" w:hAnsiTheme="minorBidi"/>
                <w:b/>
                <w:bCs/>
              </w:rPr>
            </w:pPr>
            <w:r w:rsidRPr="00D505FC">
              <w:rPr>
                <w:rFonts w:asciiTheme="minorBidi" w:hAnsiTheme="minorBidi"/>
                <w:b/>
                <w:bCs/>
              </w:rPr>
              <w:lastRenderedPageBreak/>
              <w:t>Ousama Rachid, PhD</w:t>
            </w:r>
          </w:p>
          <w:p w14:paraId="295E88F1" w14:textId="77777777" w:rsidR="006073E2" w:rsidRPr="00D505FC" w:rsidRDefault="006073E2" w:rsidP="000B30BC">
            <w:pPr>
              <w:jc w:val="both"/>
              <w:rPr>
                <w:rFonts w:asciiTheme="minorBidi" w:hAnsiTheme="minorBidi"/>
              </w:rPr>
            </w:pPr>
            <w:r w:rsidRPr="00D505FC">
              <w:rPr>
                <w:rFonts w:asciiTheme="minorBidi" w:hAnsiTheme="minorBidi"/>
              </w:rPr>
              <w:t>BSc (Pharmacy), PhD (Pharmacokinetics, U of Manitoba, Canada)</w:t>
            </w:r>
          </w:p>
          <w:p w14:paraId="2AB846E4" w14:textId="77777777" w:rsidR="006073E2" w:rsidRPr="00D505FC" w:rsidRDefault="006073E2" w:rsidP="000B30BC">
            <w:pPr>
              <w:jc w:val="both"/>
              <w:rPr>
                <w:rFonts w:asciiTheme="minorBidi" w:hAnsiTheme="minorBidi"/>
              </w:rPr>
            </w:pPr>
            <w:r w:rsidRPr="00D505FC">
              <w:rPr>
                <w:rFonts w:asciiTheme="minorBidi" w:hAnsiTheme="minorBidi"/>
              </w:rPr>
              <w:t>Associate Professor</w:t>
            </w:r>
          </w:p>
          <w:p w14:paraId="7A845B49" w14:textId="77777777" w:rsidR="006073E2" w:rsidRPr="00D505FC" w:rsidRDefault="006073E2" w:rsidP="000B30BC">
            <w:pPr>
              <w:jc w:val="both"/>
              <w:rPr>
                <w:rFonts w:asciiTheme="minorBidi" w:hAnsiTheme="minorBidi"/>
              </w:rPr>
            </w:pPr>
            <w:r w:rsidRPr="00D505FC">
              <w:rPr>
                <w:rFonts w:asciiTheme="minorBidi" w:hAnsiTheme="minorBidi"/>
              </w:rPr>
              <w:t>College of Pharmacy</w:t>
            </w:r>
          </w:p>
          <w:p w14:paraId="42AF0425" w14:textId="77777777" w:rsidR="006073E2" w:rsidRPr="00D505FC" w:rsidRDefault="006073E2" w:rsidP="000B30BC">
            <w:pPr>
              <w:jc w:val="both"/>
              <w:rPr>
                <w:rFonts w:asciiTheme="minorBidi" w:hAnsiTheme="minorBidi"/>
              </w:rPr>
            </w:pPr>
            <w:r w:rsidRPr="00D505FC">
              <w:rPr>
                <w:rFonts w:asciiTheme="minorBidi" w:hAnsiTheme="minorBidi"/>
              </w:rPr>
              <w:t>QU Health, Qatar University</w:t>
            </w:r>
          </w:p>
          <w:p w14:paraId="4F3EC666" w14:textId="77777777" w:rsidR="006073E2" w:rsidRDefault="006073E2" w:rsidP="000B30BC">
            <w:pPr>
              <w:jc w:val="both"/>
            </w:pPr>
            <w:r w:rsidRPr="00D505FC">
              <w:rPr>
                <w:rFonts w:asciiTheme="minorBidi" w:hAnsiTheme="minorBidi"/>
              </w:rPr>
              <w:t xml:space="preserve">E-mail: </w:t>
            </w:r>
            <w:hyperlink r:id="rId49" w:history="1">
              <w:r w:rsidRPr="00D505FC">
                <w:rPr>
                  <w:rStyle w:val="Hyperlink"/>
                  <w:rFonts w:asciiTheme="minorBidi" w:hAnsiTheme="minorBidi"/>
                </w:rPr>
                <w:t>orachid@qu.edu.qa</w:t>
              </w:r>
            </w:hyperlink>
            <w:r>
              <w:t xml:space="preserve"> </w:t>
            </w:r>
          </w:p>
        </w:tc>
        <w:tc>
          <w:tcPr>
            <w:tcW w:w="2065" w:type="dxa"/>
          </w:tcPr>
          <w:p w14:paraId="364E116B" w14:textId="77777777" w:rsidR="006073E2" w:rsidRDefault="006073E2" w:rsidP="000B30BC">
            <w:pPr>
              <w:jc w:val="both"/>
            </w:pPr>
          </w:p>
          <w:p w14:paraId="3360C6E9" w14:textId="0B99F92D" w:rsidR="006073E2" w:rsidRDefault="006073E2" w:rsidP="00D6665F">
            <w:pPr>
              <w:jc w:val="both"/>
            </w:pPr>
            <w:r>
              <w:rPr>
                <w:noProof/>
              </w:rPr>
              <w:drawing>
                <wp:inline distT="0" distB="0" distL="0" distR="0" wp14:anchorId="7B44D3A8" wp14:editId="40BEC69A">
                  <wp:extent cx="1204175" cy="1094705"/>
                  <wp:effectExtent l="0" t="0" r="0" b="0"/>
                  <wp:docPr id="11" name="Picture 1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uit and tie&#10;&#10;Description automatically generated with medium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672" r="13276"/>
                          <a:stretch/>
                        </pic:blipFill>
                        <pic:spPr bwMode="auto">
                          <a:xfrm>
                            <a:off x="0" y="0"/>
                            <a:ext cx="1204213" cy="1094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3E2" w14:paraId="127BF5A8" w14:textId="77777777" w:rsidTr="00640FED">
        <w:trPr>
          <w:trHeight w:val="356"/>
        </w:trPr>
        <w:tc>
          <w:tcPr>
            <w:tcW w:w="9350" w:type="dxa"/>
            <w:gridSpan w:val="2"/>
          </w:tcPr>
          <w:p w14:paraId="1462203E" w14:textId="77777777" w:rsidR="006073E2" w:rsidRPr="00D505FC" w:rsidRDefault="006073E2" w:rsidP="000B30BC">
            <w:pPr>
              <w:jc w:val="both"/>
              <w:rPr>
                <w:rFonts w:asciiTheme="minorBidi" w:hAnsiTheme="minorBidi"/>
                <w:b/>
                <w:bCs/>
              </w:rPr>
            </w:pPr>
            <w:r w:rsidRPr="00D505FC">
              <w:rPr>
                <w:rFonts w:asciiTheme="minorBidi" w:hAnsiTheme="minorBidi"/>
                <w:b/>
                <w:bCs/>
              </w:rPr>
              <w:t>Research Area</w:t>
            </w:r>
          </w:p>
          <w:p w14:paraId="137B995B" w14:textId="77777777" w:rsidR="006073E2" w:rsidRPr="00D505FC" w:rsidRDefault="006073E2" w:rsidP="000B30BC">
            <w:pPr>
              <w:jc w:val="both"/>
              <w:rPr>
                <w:rFonts w:ascii="Arial" w:hAnsi="Arial"/>
              </w:rPr>
            </w:pPr>
            <w:r w:rsidRPr="00D505FC">
              <w:rPr>
                <w:rFonts w:asciiTheme="minorBidi" w:hAnsiTheme="minorBidi"/>
              </w:rPr>
              <w:t>Solid dosage</w:t>
            </w:r>
            <w:r w:rsidRPr="00D505FC">
              <w:rPr>
                <w:rFonts w:ascii="Arial" w:hAnsi="Arial"/>
              </w:rPr>
              <w:t xml:space="preserve"> form development, pharmacokinetics profiling, and </w:t>
            </w:r>
            <w:r w:rsidRPr="00D505FC">
              <w:rPr>
                <w:rFonts w:ascii="Arial" w:hAnsi="Arial"/>
                <w:i/>
                <w:iCs/>
              </w:rPr>
              <w:t>in silico</w:t>
            </w:r>
            <w:r w:rsidRPr="00D505FC">
              <w:rPr>
                <w:rFonts w:ascii="Arial" w:hAnsi="Arial"/>
              </w:rPr>
              <w:t xml:space="preserve"> predictions</w:t>
            </w:r>
          </w:p>
          <w:p w14:paraId="07B6FFB2" w14:textId="77777777" w:rsidR="006073E2" w:rsidRDefault="006073E2" w:rsidP="000B30BC">
            <w:pPr>
              <w:jc w:val="both"/>
            </w:pPr>
          </w:p>
        </w:tc>
      </w:tr>
      <w:tr w:rsidR="006073E2" w14:paraId="03997AF7" w14:textId="77777777" w:rsidTr="00640FED">
        <w:trPr>
          <w:trHeight w:val="3943"/>
        </w:trPr>
        <w:tc>
          <w:tcPr>
            <w:tcW w:w="9350" w:type="dxa"/>
            <w:gridSpan w:val="2"/>
          </w:tcPr>
          <w:p w14:paraId="388BE508" w14:textId="77777777" w:rsidR="006073E2" w:rsidRPr="00D505FC" w:rsidRDefault="006073E2" w:rsidP="000B30BC">
            <w:pPr>
              <w:jc w:val="both"/>
              <w:rPr>
                <w:rFonts w:asciiTheme="minorBidi" w:hAnsiTheme="minorBidi"/>
                <w:b/>
                <w:bCs/>
              </w:rPr>
            </w:pPr>
            <w:r w:rsidRPr="00D505FC">
              <w:rPr>
                <w:rFonts w:asciiTheme="minorBidi" w:hAnsiTheme="minorBidi"/>
                <w:b/>
                <w:bCs/>
              </w:rPr>
              <w:t>Biography</w:t>
            </w:r>
          </w:p>
          <w:p w14:paraId="69DE23D1" w14:textId="77777777" w:rsidR="006073E2" w:rsidRPr="00436414" w:rsidRDefault="006073E2" w:rsidP="000B30BC">
            <w:pPr>
              <w:jc w:val="both"/>
              <w:rPr>
                <w:rFonts w:ascii="Arial" w:hAnsi="Arial"/>
              </w:rPr>
            </w:pPr>
            <w:r w:rsidRPr="00D505FC">
              <w:rPr>
                <w:rFonts w:asciiTheme="minorBidi" w:hAnsiTheme="minorBidi"/>
              </w:rPr>
              <w:t>Dr. Rachid has extensive expertise in the development</w:t>
            </w:r>
            <w:r>
              <w:rPr>
                <w:rFonts w:asciiTheme="minorBidi" w:hAnsiTheme="minorBidi"/>
              </w:rPr>
              <w:t>,</w:t>
            </w:r>
            <w:r w:rsidRPr="00D505FC">
              <w:rPr>
                <w:rFonts w:asciiTheme="minorBidi" w:hAnsiTheme="minorBidi"/>
              </w:rPr>
              <w:t xml:space="preserve"> characterization</w:t>
            </w:r>
            <w:r>
              <w:rPr>
                <w:rFonts w:asciiTheme="minorBidi" w:hAnsiTheme="minorBidi"/>
              </w:rPr>
              <w:t>, and pharmacokinetic profiling</w:t>
            </w:r>
            <w:r w:rsidRPr="00D505FC">
              <w:rPr>
                <w:rFonts w:asciiTheme="minorBidi" w:hAnsiTheme="minorBidi"/>
              </w:rPr>
              <w:t xml:space="preserve"> of orally disintegrating</w:t>
            </w:r>
            <w:r w:rsidRPr="00D505FC">
              <w:rPr>
                <w:rFonts w:ascii="Arial" w:hAnsi="Arial"/>
              </w:rPr>
              <w:t xml:space="preserve"> sublingual tablet formulations with incorporation of drug nanoparticles</w:t>
            </w:r>
            <w:r>
              <w:rPr>
                <w:rFonts w:ascii="Arial" w:hAnsi="Arial"/>
              </w:rPr>
              <w:t xml:space="preserve"> in a preclinical animal model</w:t>
            </w:r>
            <w:r w:rsidRPr="00D505FC">
              <w:rPr>
                <w:rFonts w:ascii="Arial" w:hAnsi="Arial"/>
              </w:rPr>
              <w:t xml:space="preserve">. </w:t>
            </w:r>
            <w:r>
              <w:rPr>
                <w:rFonts w:ascii="Arial" w:hAnsi="Arial"/>
              </w:rPr>
              <w:t xml:space="preserve">With an international team, Dr. Rachid co-invented several patents with licensing potential of novel nanoparticles of epinephrine for the first-aid treatment of severe allergic reactions in community settings. Dr. Rachid has attracted over </w:t>
            </w:r>
            <w:r w:rsidRPr="00D505FC">
              <w:rPr>
                <w:rFonts w:ascii="Arial" w:hAnsi="Arial"/>
              </w:rPr>
              <w:t>800,000 USD of funding,</w:t>
            </w:r>
            <w:r>
              <w:rPr>
                <w:rFonts w:ascii="Arial" w:hAnsi="Arial"/>
              </w:rPr>
              <w:t xml:space="preserve"> published a good record of peer-reviewed articles and conference proceedings in the </w:t>
            </w:r>
            <w:r w:rsidRPr="00D505FC">
              <w:rPr>
                <w:rFonts w:ascii="Arial" w:hAnsi="Arial"/>
                <w:i/>
                <w:iCs/>
              </w:rPr>
              <w:t>in vitro</w:t>
            </w:r>
            <w:r>
              <w:rPr>
                <w:rFonts w:ascii="Arial" w:hAnsi="Arial"/>
              </w:rPr>
              <w:t xml:space="preserve"> and </w:t>
            </w:r>
            <w:r w:rsidRPr="00D505FC">
              <w:rPr>
                <w:rFonts w:ascii="Arial" w:hAnsi="Arial"/>
                <w:i/>
                <w:iCs/>
              </w:rPr>
              <w:t>in vivo</w:t>
            </w:r>
            <w:r>
              <w:rPr>
                <w:rFonts w:ascii="Arial" w:hAnsi="Arial"/>
              </w:rPr>
              <w:t xml:space="preserve"> preclinical s</w:t>
            </w:r>
            <w:r w:rsidRPr="00BC4A69">
              <w:rPr>
                <w:rFonts w:ascii="Arial" w:hAnsi="Arial"/>
              </w:rPr>
              <w:t>tudies</w:t>
            </w:r>
            <w:r>
              <w:rPr>
                <w:rFonts w:ascii="Arial" w:hAnsi="Arial"/>
              </w:rPr>
              <w:t xml:space="preserve"> in the field of drug delivery and nanomedicine in high-impact international journals.</w:t>
            </w:r>
          </w:p>
          <w:p w14:paraId="0A1106CF" w14:textId="77777777" w:rsidR="006073E2" w:rsidRDefault="006073E2" w:rsidP="000B30BC">
            <w:pPr>
              <w:contextualSpacing/>
              <w:jc w:val="both"/>
              <w:rPr>
                <w:rFonts w:asciiTheme="minorBidi" w:hAnsiTheme="minorBidi"/>
              </w:rPr>
            </w:pPr>
            <w:r w:rsidRPr="00436414">
              <w:rPr>
                <w:rFonts w:ascii="Arial" w:hAnsi="Arial"/>
              </w:rPr>
              <w:t>Dr. Rachid’s research is focused on R&amp;D of innovative drug products, w</w:t>
            </w:r>
            <w:r>
              <w:rPr>
                <w:rFonts w:ascii="Arial" w:hAnsi="Arial"/>
              </w:rPr>
              <w:t>ith commercialization potential</w:t>
            </w:r>
            <w:r w:rsidRPr="00436414">
              <w:rPr>
                <w:rFonts w:ascii="Arial" w:hAnsi="Arial"/>
              </w:rPr>
              <w:t>. His career objective is fine</w:t>
            </w:r>
            <w:r>
              <w:rPr>
                <w:rFonts w:ascii="Arial" w:hAnsi="Arial"/>
              </w:rPr>
              <w:t>-</w:t>
            </w:r>
            <w:r w:rsidRPr="00436414">
              <w:rPr>
                <w:rFonts w:ascii="Arial" w:hAnsi="Arial"/>
              </w:rPr>
              <w:t>tuned around</w:t>
            </w:r>
            <w:r w:rsidRPr="00436414">
              <w:rPr>
                <w:rFonts w:asciiTheme="minorBidi" w:hAnsiTheme="minorBidi"/>
              </w:rPr>
              <w:t xml:space="preserve"> generat</w:t>
            </w:r>
            <w:r>
              <w:rPr>
                <w:rFonts w:asciiTheme="minorBidi" w:hAnsiTheme="minorBidi"/>
              </w:rPr>
              <w:t>ing</w:t>
            </w:r>
            <w:r w:rsidRPr="00436414">
              <w:rPr>
                <w:rFonts w:asciiTheme="minorBidi" w:hAnsiTheme="minorBidi"/>
              </w:rPr>
              <w:t xml:space="preserve"> effective drug delivery systems and affordable dosage forms to solve therapeutic problems a</w:t>
            </w:r>
            <w:r>
              <w:rPr>
                <w:rFonts w:asciiTheme="minorBidi" w:hAnsiTheme="minorBidi"/>
              </w:rPr>
              <w:t>nd improve therapeutic outcomes. Dr. Rachid has been heavily involved in conducting in v</w:t>
            </w:r>
            <w:r w:rsidRPr="00436414">
              <w:rPr>
                <w:rFonts w:asciiTheme="minorBidi" w:hAnsiTheme="minorBidi"/>
              </w:rPr>
              <w:t xml:space="preserve">ivo </w:t>
            </w:r>
            <w:r>
              <w:rPr>
                <w:rFonts w:asciiTheme="minorBidi" w:hAnsiTheme="minorBidi"/>
              </w:rPr>
              <w:t>a</w:t>
            </w:r>
            <w:r w:rsidRPr="00436414">
              <w:rPr>
                <w:rFonts w:asciiTheme="minorBidi" w:hAnsiTheme="minorBidi"/>
              </w:rPr>
              <w:t xml:space="preserve">nimal </w:t>
            </w:r>
            <w:r>
              <w:rPr>
                <w:rFonts w:asciiTheme="minorBidi" w:hAnsiTheme="minorBidi"/>
              </w:rPr>
              <w:t>studies in rabbits, developing essential skills in e</w:t>
            </w:r>
            <w:r w:rsidRPr="00436414">
              <w:rPr>
                <w:rFonts w:asciiTheme="minorBidi" w:hAnsiTheme="minorBidi"/>
              </w:rPr>
              <w:t>xperimental and protocol design (crossover, parallel)</w:t>
            </w:r>
            <w:r>
              <w:rPr>
                <w:rFonts w:asciiTheme="minorBidi" w:hAnsiTheme="minorBidi"/>
              </w:rPr>
              <w:t>, d</w:t>
            </w:r>
            <w:r w:rsidRPr="00436414">
              <w:rPr>
                <w:rFonts w:asciiTheme="minorBidi" w:hAnsiTheme="minorBidi"/>
              </w:rPr>
              <w:t>rug absorption and bioavailability/</w:t>
            </w:r>
            <w:r>
              <w:rPr>
                <w:rFonts w:asciiTheme="minorBidi" w:hAnsiTheme="minorBidi"/>
              </w:rPr>
              <w:t xml:space="preserve"> </w:t>
            </w:r>
            <w:proofErr w:type="spellStart"/>
            <w:r w:rsidRPr="00436414">
              <w:rPr>
                <w:rFonts w:asciiTheme="minorBidi" w:hAnsiTheme="minorBidi"/>
              </w:rPr>
              <w:t>bioequivalency</w:t>
            </w:r>
            <w:proofErr w:type="spellEnd"/>
            <w:r w:rsidRPr="00436414">
              <w:rPr>
                <w:rFonts w:asciiTheme="minorBidi" w:hAnsiTheme="minorBidi"/>
              </w:rPr>
              <w:t xml:space="preserve"> studies</w:t>
            </w:r>
            <w:r>
              <w:rPr>
                <w:rFonts w:asciiTheme="minorBidi" w:hAnsiTheme="minorBidi"/>
              </w:rPr>
              <w:t>, i</w:t>
            </w:r>
            <w:r w:rsidRPr="00436414">
              <w:rPr>
                <w:rFonts w:asciiTheme="minorBidi" w:hAnsiTheme="minorBidi"/>
              </w:rPr>
              <w:t>ntravenous (IV) catheterization into rabbit ear marginal vessels</w:t>
            </w:r>
            <w:r>
              <w:rPr>
                <w:rFonts w:asciiTheme="minorBidi" w:hAnsiTheme="minorBidi"/>
              </w:rPr>
              <w:t>, i</w:t>
            </w:r>
            <w:r w:rsidRPr="00436414">
              <w:rPr>
                <w:rFonts w:asciiTheme="minorBidi" w:hAnsiTheme="minorBidi"/>
              </w:rPr>
              <w:t>ntramuscular (IM) injections in thigh</w:t>
            </w:r>
            <w:r>
              <w:rPr>
                <w:rFonts w:asciiTheme="minorBidi" w:hAnsiTheme="minorBidi"/>
              </w:rPr>
              <w:t>, s</w:t>
            </w:r>
            <w:r w:rsidRPr="00436414">
              <w:rPr>
                <w:rFonts w:asciiTheme="minorBidi" w:hAnsiTheme="minorBidi"/>
              </w:rPr>
              <w:t xml:space="preserve">ublingual </w:t>
            </w:r>
            <w:r>
              <w:rPr>
                <w:rFonts w:asciiTheme="minorBidi" w:hAnsiTheme="minorBidi"/>
              </w:rPr>
              <w:t xml:space="preserve">(SL) </w:t>
            </w:r>
            <w:r w:rsidRPr="00436414">
              <w:rPr>
                <w:rFonts w:asciiTheme="minorBidi" w:hAnsiTheme="minorBidi"/>
              </w:rPr>
              <w:t>administration in SL cavity using a speculum</w:t>
            </w:r>
            <w:r>
              <w:rPr>
                <w:rFonts w:asciiTheme="minorBidi" w:hAnsiTheme="minorBidi"/>
              </w:rPr>
              <w:t>, p</w:t>
            </w:r>
            <w:r w:rsidRPr="00436414">
              <w:rPr>
                <w:rFonts w:asciiTheme="minorBidi" w:hAnsiTheme="minorBidi"/>
              </w:rPr>
              <w:t>lasma separation using vacutainer PST tubes</w:t>
            </w:r>
            <w:r>
              <w:rPr>
                <w:rFonts w:asciiTheme="minorBidi" w:hAnsiTheme="minorBidi"/>
              </w:rPr>
              <w:t>, and development of in v</w:t>
            </w:r>
            <w:r w:rsidRPr="00436414">
              <w:rPr>
                <w:rFonts w:asciiTheme="minorBidi" w:hAnsiTheme="minorBidi"/>
              </w:rPr>
              <w:t>itro-</w:t>
            </w:r>
            <w:r>
              <w:rPr>
                <w:rFonts w:asciiTheme="minorBidi" w:hAnsiTheme="minorBidi"/>
              </w:rPr>
              <w:t>i</w:t>
            </w:r>
            <w:r w:rsidRPr="00436414">
              <w:rPr>
                <w:rFonts w:asciiTheme="minorBidi" w:hAnsiTheme="minorBidi"/>
              </w:rPr>
              <w:t xml:space="preserve">n </w:t>
            </w:r>
            <w:r>
              <w:rPr>
                <w:rFonts w:asciiTheme="minorBidi" w:hAnsiTheme="minorBidi"/>
              </w:rPr>
              <w:t>v</w:t>
            </w:r>
            <w:r w:rsidRPr="00436414">
              <w:rPr>
                <w:rFonts w:asciiTheme="minorBidi" w:hAnsiTheme="minorBidi"/>
              </w:rPr>
              <w:t xml:space="preserve">ivo </w:t>
            </w:r>
            <w:r>
              <w:rPr>
                <w:rFonts w:asciiTheme="minorBidi" w:hAnsiTheme="minorBidi"/>
              </w:rPr>
              <w:t>c</w:t>
            </w:r>
            <w:r w:rsidRPr="00436414">
              <w:rPr>
                <w:rFonts w:asciiTheme="minorBidi" w:hAnsiTheme="minorBidi"/>
              </w:rPr>
              <w:t>orrelation</w:t>
            </w:r>
            <w:r>
              <w:rPr>
                <w:rFonts w:asciiTheme="minorBidi" w:hAnsiTheme="minorBidi"/>
              </w:rPr>
              <w:t>s. Dr. Rachid’s laboratory research team uses the most up-to-date pharmacokinetics software such as</w:t>
            </w:r>
            <w:r w:rsidRPr="00436414">
              <w:rPr>
                <w:rFonts w:asciiTheme="minorBidi" w:hAnsiTheme="minorBidi"/>
              </w:rPr>
              <w:t xml:space="preserve"> </w:t>
            </w:r>
            <w:proofErr w:type="spellStart"/>
            <w:r w:rsidRPr="00436414">
              <w:rPr>
                <w:rFonts w:asciiTheme="minorBidi" w:hAnsiTheme="minorBidi"/>
              </w:rPr>
              <w:t>Phoenex</w:t>
            </w:r>
            <w:proofErr w:type="spellEnd"/>
            <w:r w:rsidRPr="00436414">
              <w:rPr>
                <w:rFonts w:asciiTheme="minorBidi" w:hAnsiTheme="minorBidi"/>
              </w:rPr>
              <w:t xml:space="preserve">, </w:t>
            </w:r>
            <w:proofErr w:type="spellStart"/>
            <w:r>
              <w:rPr>
                <w:rFonts w:asciiTheme="minorBidi" w:hAnsiTheme="minorBidi"/>
              </w:rPr>
              <w:t>Certara</w:t>
            </w:r>
            <w:proofErr w:type="spellEnd"/>
            <w:r>
              <w:rPr>
                <w:rFonts w:asciiTheme="minorBidi" w:hAnsiTheme="minorBidi"/>
              </w:rPr>
              <w:t xml:space="preserve"> </w:t>
            </w:r>
            <w:proofErr w:type="spellStart"/>
            <w:r w:rsidRPr="00436414">
              <w:rPr>
                <w:rFonts w:asciiTheme="minorBidi" w:hAnsiTheme="minorBidi"/>
              </w:rPr>
              <w:t>WinNonLin</w:t>
            </w:r>
            <w:proofErr w:type="spellEnd"/>
            <w:r>
              <w:rPr>
                <w:rFonts w:asciiTheme="minorBidi" w:hAnsiTheme="minorBidi"/>
              </w:rPr>
              <w:t xml:space="preserve"> to </w:t>
            </w:r>
            <w:r w:rsidRPr="00436414">
              <w:rPr>
                <w:rFonts w:asciiTheme="minorBidi" w:hAnsiTheme="minorBidi"/>
              </w:rPr>
              <w:t>analyz</w:t>
            </w:r>
            <w:r>
              <w:rPr>
                <w:rFonts w:asciiTheme="minorBidi" w:hAnsiTheme="minorBidi"/>
              </w:rPr>
              <w:t>e</w:t>
            </w:r>
            <w:r w:rsidRPr="00436414">
              <w:rPr>
                <w:rFonts w:asciiTheme="minorBidi" w:hAnsiTheme="minorBidi"/>
              </w:rPr>
              <w:t xml:space="preserve"> multiple profiles, noncompartmental analysis, pharmacokinetic modeling, and bioequivalence</w:t>
            </w:r>
            <w:r>
              <w:rPr>
                <w:rFonts w:asciiTheme="minorBidi" w:hAnsiTheme="minorBidi"/>
              </w:rPr>
              <w:t>. His laboratory is well-established and equipped with sample preparation and a</w:t>
            </w:r>
            <w:r w:rsidRPr="008A02EB">
              <w:rPr>
                <w:rFonts w:asciiTheme="minorBidi" w:hAnsiTheme="minorBidi"/>
              </w:rPr>
              <w:t xml:space="preserve">nalytical </w:t>
            </w:r>
            <w:r>
              <w:rPr>
                <w:rFonts w:asciiTheme="minorBidi" w:hAnsiTheme="minorBidi"/>
              </w:rPr>
              <w:t>instruments including s</w:t>
            </w:r>
            <w:r w:rsidRPr="008A02EB">
              <w:rPr>
                <w:rFonts w:asciiTheme="minorBidi" w:hAnsiTheme="minorBidi"/>
              </w:rPr>
              <w:t>olid phase extraction using manually-activated and ready-to-use alumina cartridges and vacuum manifold</w:t>
            </w:r>
            <w:r>
              <w:rPr>
                <w:rFonts w:asciiTheme="minorBidi" w:hAnsiTheme="minorBidi"/>
              </w:rPr>
              <w:t>, d</w:t>
            </w:r>
            <w:r w:rsidRPr="008A02EB">
              <w:rPr>
                <w:rFonts w:asciiTheme="minorBidi" w:hAnsiTheme="minorBidi"/>
              </w:rPr>
              <w:t>evelopment of mobile phases and qualifying methods</w:t>
            </w:r>
            <w:r>
              <w:rPr>
                <w:rFonts w:asciiTheme="minorBidi" w:hAnsiTheme="minorBidi"/>
              </w:rPr>
              <w:t xml:space="preserve">, </w:t>
            </w:r>
            <w:r w:rsidRPr="008A02EB">
              <w:rPr>
                <w:rFonts w:asciiTheme="minorBidi" w:hAnsiTheme="minorBidi"/>
              </w:rPr>
              <w:t>HPLC systems (</w:t>
            </w:r>
            <w:r>
              <w:rPr>
                <w:rFonts w:asciiTheme="minorBidi" w:hAnsiTheme="minorBidi"/>
              </w:rPr>
              <w:t>W</w:t>
            </w:r>
            <w:r w:rsidRPr="008A02EB">
              <w:rPr>
                <w:rFonts w:asciiTheme="minorBidi" w:hAnsiTheme="minorBidi"/>
              </w:rPr>
              <w:t>aters</w:t>
            </w:r>
            <w:r w:rsidRPr="00F4369B">
              <w:rPr>
                <w:rFonts w:asciiTheme="minorBidi" w:hAnsiTheme="minorBidi"/>
                <w:vertAlign w:val="superscript"/>
              </w:rPr>
              <w:t>®</w:t>
            </w:r>
            <w:r w:rsidRPr="008A02EB">
              <w:rPr>
                <w:rFonts w:asciiTheme="minorBidi" w:hAnsiTheme="minorBidi"/>
              </w:rPr>
              <w:t xml:space="preserve"> systems, </w:t>
            </w:r>
            <w:proofErr w:type="spellStart"/>
            <w:r w:rsidRPr="008A02EB">
              <w:rPr>
                <w:rFonts w:asciiTheme="minorBidi" w:hAnsiTheme="minorBidi"/>
              </w:rPr>
              <w:t>Agilant</w:t>
            </w:r>
            <w:proofErr w:type="spellEnd"/>
            <w:r w:rsidRPr="008A02EB">
              <w:rPr>
                <w:rFonts w:asciiTheme="minorBidi" w:hAnsiTheme="minorBidi"/>
              </w:rPr>
              <w:t xml:space="preserve"> system, and Shimadzu system) with UV, PDA, EC and MS detectors</w:t>
            </w:r>
            <w:r>
              <w:rPr>
                <w:rFonts w:asciiTheme="minorBidi" w:hAnsiTheme="minorBidi"/>
              </w:rPr>
              <w:t>.</w:t>
            </w:r>
          </w:p>
          <w:p w14:paraId="4A3EECAB" w14:textId="77777777" w:rsidR="006073E2" w:rsidRDefault="006073E2" w:rsidP="000B30BC">
            <w:pPr>
              <w:contextualSpacing/>
              <w:jc w:val="both"/>
            </w:pPr>
            <w:r>
              <w:rPr>
                <w:rFonts w:asciiTheme="minorBidi" w:hAnsiTheme="minorBidi"/>
              </w:rPr>
              <w:t xml:space="preserve">Current trends in Dr. Rachid’s research include the </w:t>
            </w:r>
            <w:r w:rsidRPr="005A1F9F">
              <w:rPr>
                <w:rFonts w:asciiTheme="minorBidi" w:hAnsiTheme="minorBidi"/>
                <w:i/>
                <w:iCs/>
              </w:rPr>
              <w:t>in silico</w:t>
            </w:r>
            <w:r>
              <w:rPr>
                <w:rFonts w:asciiTheme="minorBidi" w:hAnsiTheme="minorBidi"/>
              </w:rPr>
              <w:t>-guided screening of potential drug candidates, ADMET predictions, and pharmacokinetic modeling and simulations using machine learning software tools as deemed standard by big pharma. In addition, Dr. Rachid is currently leading a country wide study on mapping the environmental conditions and stability evaluation of medications used in the Ambulance Service in HMC.</w:t>
            </w:r>
          </w:p>
          <w:p w14:paraId="6B0A422C" w14:textId="77777777" w:rsidR="006073E2" w:rsidRDefault="006073E2" w:rsidP="000B30BC">
            <w:pPr>
              <w:jc w:val="both"/>
            </w:pPr>
          </w:p>
        </w:tc>
      </w:tr>
      <w:tr w:rsidR="006073E2" w14:paraId="0FCFE193" w14:textId="77777777" w:rsidTr="00640FED">
        <w:tc>
          <w:tcPr>
            <w:tcW w:w="9350" w:type="dxa"/>
            <w:gridSpan w:val="2"/>
          </w:tcPr>
          <w:p w14:paraId="320EF547" w14:textId="77777777" w:rsidR="006073E2" w:rsidRPr="00C4429C" w:rsidRDefault="006073E2" w:rsidP="000B30BC">
            <w:pPr>
              <w:jc w:val="both"/>
              <w:rPr>
                <w:rFonts w:asciiTheme="minorBidi" w:hAnsiTheme="minorBidi"/>
              </w:rPr>
            </w:pPr>
            <w:r w:rsidRPr="00C4429C">
              <w:rPr>
                <w:rFonts w:asciiTheme="minorBidi" w:hAnsiTheme="minorBidi"/>
              </w:rPr>
              <w:t xml:space="preserve">PubMed: </w:t>
            </w:r>
            <w:hyperlink r:id="rId51" w:history="1">
              <w:r w:rsidRPr="00C4429C">
                <w:rPr>
                  <w:rStyle w:val="Hyperlink"/>
                  <w:rFonts w:asciiTheme="minorBidi" w:hAnsiTheme="minorBidi"/>
                </w:rPr>
                <w:t>https://pubmed.ncbi.nlm.nih.gov/?term=ousama+rachid&amp;sort=date</w:t>
              </w:r>
            </w:hyperlink>
            <w:r w:rsidRPr="00C4429C">
              <w:rPr>
                <w:rFonts w:asciiTheme="minorBidi" w:hAnsiTheme="minorBidi"/>
              </w:rPr>
              <w:t xml:space="preserve"> </w:t>
            </w:r>
          </w:p>
          <w:p w14:paraId="02E46A55" w14:textId="77777777" w:rsidR="006073E2" w:rsidRDefault="006073E2" w:rsidP="000B30BC">
            <w:pPr>
              <w:jc w:val="both"/>
            </w:pPr>
            <w:r w:rsidRPr="00C4429C">
              <w:rPr>
                <w:rFonts w:asciiTheme="minorBidi" w:hAnsiTheme="minorBidi"/>
              </w:rPr>
              <w:t xml:space="preserve">Google Scholar: </w:t>
            </w:r>
            <w:hyperlink r:id="rId52" w:history="1">
              <w:r w:rsidRPr="00C4429C">
                <w:rPr>
                  <w:rStyle w:val="Hyperlink"/>
                  <w:rFonts w:asciiTheme="minorBidi" w:hAnsiTheme="minorBidi"/>
                </w:rPr>
                <w:t>https://scholar.google.com/citations?user=6dL7oSwAAAAJ&amp;hl=en&amp;oi=ao</w:t>
              </w:r>
            </w:hyperlink>
            <w:r>
              <w:t xml:space="preserve"> </w:t>
            </w:r>
          </w:p>
        </w:tc>
      </w:tr>
    </w:tbl>
    <w:p w14:paraId="3B00A818" w14:textId="76C5C1B7" w:rsidR="006073E2" w:rsidRDefault="006073E2" w:rsidP="000B30BC">
      <w:pPr>
        <w:jc w:val="both"/>
      </w:pPr>
    </w:p>
    <w:p w14:paraId="1BA58B1C" w14:textId="38D66DF1" w:rsidR="008E27F1" w:rsidRDefault="008E27F1" w:rsidP="000B30BC">
      <w:pPr>
        <w:jc w:val="both"/>
      </w:pPr>
    </w:p>
    <w:p w14:paraId="154475F1" w14:textId="7E6D6BA6" w:rsidR="008E27F1" w:rsidRDefault="008E27F1" w:rsidP="000B30BC">
      <w:pPr>
        <w:jc w:val="both"/>
      </w:pPr>
    </w:p>
    <w:p w14:paraId="46C7BBFC" w14:textId="778395F9" w:rsidR="008E27F1" w:rsidRDefault="008E27F1" w:rsidP="000B30BC">
      <w:pPr>
        <w:jc w:val="both"/>
      </w:pPr>
    </w:p>
    <w:p w14:paraId="0E1D7316" w14:textId="1AD4CFC3" w:rsidR="008E27F1" w:rsidRDefault="008E27F1" w:rsidP="000B30BC">
      <w:pPr>
        <w:jc w:val="both"/>
      </w:pPr>
    </w:p>
    <w:p w14:paraId="71332B3A" w14:textId="530E4389" w:rsidR="008E27F1" w:rsidRDefault="008E27F1" w:rsidP="000B30BC">
      <w:pPr>
        <w:jc w:val="both"/>
      </w:pPr>
    </w:p>
    <w:tbl>
      <w:tblPr>
        <w:tblStyle w:val="TableGrid"/>
        <w:tblW w:w="0" w:type="auto"/>
        <w:tblLook w:val="04A0" w:firstRow="1" w:lastRow="0" w:firstColumn="1" w:lastColumn="0" w:noHBand="0" w:noVBand="1"/>
      </w:tblPr>
      <w:tblGrid>
        <w:gridCol w:w="7285"/>
        <w:gridCol w:w="2065"/>
      </w:tblGrid>
      <w:tr w:rsidR="008E27F1" w14:paraId="41B113B4" w14:textId="77777777" w:rsidTr="000322A9">
        <w:tc>
          <w:tcPr>
            <w:tcW w:w="7285" w:type="dxa"/>
          </w:tcPr>
          <w:p w14:paraId="24CFD04B" w14:textId="77777777" w:rsidR="008E27F1" w:rsidRPr="00740476" w:rsidRDefault="008E27F1" w:rsidP="008E27F1">
            <w:pPr>
              <w:rPr>
                <w:b/>
                <w:bCs/>
              </w:rPr>
            </w:pPr>
            <w:r>
              <w:rPr>
                <w:b/>
                <w:bCs/>
              </w:rPr>
              <w:t>Hassaan A.</w:t>
            </w:r>
            <w:r w:rsidRPr="00740476">
              <w:rPr>
                <w:b/>
                <w:bCs/>
              </w:rPr>
              <w:t xml:space="preserve"> Rathore, PhD</w:t>
            </w:r>
          </w:p>
          <w:p w14:paraId="5376A463" w14:textId="77777777" w:rsidR="008E27F1" w:rsidRDefault="008E27F1" w:rsidP="008E27F1">
            <w:proofErr w:type="spellStart"/>
            <w:r>
              <w:t>B.Pharm</w:t>
            </w:r>
            <w:proofErr w:type="spellEnd"/>
            <w:r>
              <w:t>, PhD</w:t>
            </w:r>
          </w:p>
          <w:p w14:paraId="098D4D53" w14:textId="77777777" w:rsidR="008E27F1" w:rsidRDefault="008E27F1" w:rsidP="008E27F1">
            <w:r>
              <w:t>Associate Professor</w:t>
            </w:r>
          </w:p>
          <w:p w14:paraId="0CDC1716" w14:textId="77777777" w:rsidR="008E27F1" w:rsidRDefault="008E27F1" w:rsidP="008E27F1">
            <w:r>
              <w:t>College of Pharmacy</w:t>
            </w:r>
          </w:p>
          <w:p w14:paraId="726E67BA" w14:textId="77777777" w:rsidR="008E27F1" w:rsidRDefault="008E27F1" w:rsidP="008E27F1">
            <w:r>
              <w:t>Qatar University</w:t>
            </w:r>
          </w:p>
          <w:p w14:paraId="108E4861" w14:textId="77777777" w:rsidR="008E27F1" w:rsidRDefault="008E27F1" w:rsidP="008E27F1">
            <w:r>
              <w:t>hrathore@qu.edu.qa</w:t>
            </w:r>
          </w:p>
        </w:tc>
        <w:tc>
          <w:tcPr>
            <w:tcW w:w="2065" w:type="dxa"/>
          </w:tcPr>
          <w:p w14:paraId="3D7B63D1" w14:textId="77777777" w:rsidR="008E27F1" w:rsidRDefault="008E27F1" w:rsidP="008E27F1">
            <w:pPr>
              <w:jc w:val="right"/>
            </w:pPr>
            <w:r w:rsidRPr="00740476">
              <w:rPr>
                <w:noProof/>
              </w:rPr>
              <w:drawing>
                <wp:inline distT="0" distB="0" distL="0" distR="0" wp14:anchorId="58C6B6D7" wp14:editId="1C909BBC">
                  <wp:extent cx="957217" cy="1177290"/>
                  <wp:effectExtent l="0" t="0" r="0" b="3810"/>
                  <wp:docPr id="9" name="Picture 9" descr="C:\Users\hr19336\Desktop\Hassaa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19336\Desktop\Hassaan Pi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3041" cy="1221350"/>
                          </a:xfrm>
                          <a:prstGeom prst="rect">
                            <a:avLst/>
                          </a:prstGeom>
                          <a:noFill/>
                          <a:ln>
                            <a:noFill/>
                          </a:ln>
                        </pic:spPr>
                      </pic:pic>
                    </a:graphicData>
                  </a:graphic>
                </wp:inline>
              </w:drawing>
            </w:r>
            <w:r w:rsidRPr="00740476">
              <w:t xml:space="preserve"> </w:t>
            </w:r>
          </w:p>
        </w:tc>
      </w:tr>
      <w:tr w:rsidR="008E27F1" w14:paraId="426D10AC" w14:textId="77777777" w:rsidTr="000322A9">
        <w:trPr>
          <w:trHeight w:val="356"/>
        </w:trPr>
        <w:tc>
          <w:tcPr>
            <w:tcW w:w="9350" w:type="dxa"/>
            <w:gridSpan w:val="2"/>
          </w:tcPr>
          <w:p w14:paraId="414DC4DF" w14:textId="77777777" w:rsidR="008E27F1" w:rsidRPr="0024009B" w:rsidRDefault="008E27F1" w:rsidP="008E27F1">
            <w:pPr>
              <w:rPr>
                <w:b/>
                <w:bCs/>
              </w:rPr>
            </w:pPr>
            <w:r w:rsidRPr="0024009B">
              <w:rPr>
                <w:b/>
                <w:bCs/>
              </w:rPr>
              <w:t>Research Area</w:t>
            </w:r>
          </w:p>
          <w:p w14:paraId="606F6ABF" w14:textId="77777777" w:rsidR="008E27F1" w:rsidRDefault="008E27F1" w:rsidP="008E27F1">
            <w:r w:rsidRPr="00740476">
              <w:t>Neurohumoral control of cardiovascu</w:t>
            </w:r>
            <w:r>
              <w:t>lar &amp; renal function, obesity, diabetes &amp; anti-oxidant research</w:t>
            </w:r>
          </w:p>
          <w:p w14:paraId="5F8668BD" w14:textId="7706F199" w:rsidR="008E27F1" w:rsidRDefault="008E27F1" w:rsidP="008E27F1"/>
        </w:tc>
      </w:tr>
      <w:tr w:rsidR="008E27F1" w14:paraId="5074B909" w14:textId="77777777" w:rsidTr="000322A9">
        <w:trPr>
          <w:trHeight w:val="3943"/>
        </w:trPr>
        <w:tc>
          <w:tcPr>
            <w:tcW w:w="9350" w:type="dxa"/>
            <w:gridSpan w:val="2"/>
          </w:tcPr>
          <w:p w14:paraId="6D25738B" w14:textId="77777777" w:rsidR="008E27F1" w:rsidRPr="008E27F1" w:rsidRDefault="008E27F1" w:rsidP="008E27F1">
            <w:pPr>
              <w:rPr>
                <w:b/>
                <w:bCs/>
              </w:rPr>
            </w:pPr>
            <w:r w:rsidRPr="008E27F1">
              <w:rPr>
                <w:b/>
                <w:bCs/>
              </w:rPr>
              <w:t>Biography</w:t>
            </w:r>
          </w:p>
          <w:p w14:paraId="50CE8C43" w14:textId="77777777" w:rsidR="008E27F1" w:rsidRPr="008E27F1" w:rsidRDefault="008E27F1" w:rsidP="008E27F1">
            <w:r w:rsidRPr="008E27F1">
              <w:t xml:space="preserve">Dr. Hassaan Rathore is an Associate Professor at the College of Pharmacy, Qatar University. He completed his bachelors in pharmacy from University of The Punjab, Lahore, Pakistan in the year 2001 and was awarded a doctorate degree in the field of physiology/pharmacy by the </w:t>
            </w:r>
            <w:proofErr w:type="spellStart"/>
            <w:r w:rsidRPr="008E27F1">
              <w:t>Universiti</w:t>
            </w:r>
            <w:proofErr w:type="spellEnd"/>
            <w:r w:rsidRPr="008E27F1">
              <w:t xml:space="preserve"> </w:t>
            </w:r>
            <w:proofErr w:type="spellStart"/>
            <w:r w:rsidRPr="008E27F1">
              <w:t>Sains</w:t>
            </w:r>
            <w:proofErr w:type="spellEnd"/>
            <w:r w:rsidRPr="008E27F1">
              <w:t xml:space="preserve"> Malaysia (USM), Penang in year 2009 where he served as a senior lecturer at the School of Pharmaceutical Sciences, until 2017. Previously, he has worked as an Associate Professor and Head of the Department of Pharmacology &amp; Toxicology, the Pharm D Program Coordinator and was a member of the strategic planning committee at the University of Hail, KSA. </w:t>
            </w:r>
          </w:p>
          <w:p w14:paraId="1EE7CE6B" w14:textId="77777777" w:rsidR="008E27F1" w:rsidRPr="008E27F1" w:rsidRDefault="008E27F1" w:rsidP="008E27F1">
            <w:r w:rsidRPr="008E27F1">
              <w:t>Dr. Rathore has published more than 55 research publications in renowned journals indexed and graded by ISI and Scopus and other well-known databases along with several conference proceedings, research reports and has contributed several book chapters. Dr. Rathore has supervised 5 MSc and 6 PhD students who are now successful academicians, researchers and serving different governmental and non-governmental organizations in Malaysia, Pakistan, USA, Libya and other countries.</w:t>
            </w:r>
          </w:p>
          <w:p w14:paraId="3DE69DD0" w14:textId="77777777" w:rsidR="008E27F1" w:rsidRPr="008E27F1" w:rsidRDefault="008E27F1" w:rsidP="008E27F1">
            <w:r w:rsidRPr="008E27F1">
              <w:t>He has keen interest in improving teaching-learning techniques especially in teaching of physiology to pharmacy students. He has been an active member of Physiology teaching group formed at IUPS 2009 in Kobe, Japan and has been a full member of the American Physiological Society, The Physiological Society UK since 2008 and served as an editor to a quarterly newsletter of the Malaysian Society of Pharmacology and Physiology from 2005 to 2012.</w:t>
            </w:r>
          </w:p>
          <w:p w14:paraId="5C234860" w14:textId="77777777" w:rsidR="000F5C15" w:rsidRDefault="008E27F1" w:rsidP="000F5C15">
            <w:r w:rsidRPr="008E27F1">
              <w:t xml:space="preserve">Dr. Rathore’s expertise is teaching human physiology and researches via In vivo experimentation in cardiovascular &amp; renal research areas. He has extensive experience in surgical manipulation of small animals including cannulation of carotid &amp; iliac artery, jugular vein, tracheotomy etc. Surgical &amp; chemical induction of different diseases such as left ventricular hypertrophy, heart failure, renal failure; hypertension models, diabetes, metabolic syndrome etc. were routinely developed in his laboratory. He also has extensive experience in the use of </w:t>
            </w:r>
            <w:proofErr w:type="spellStart"/>
            <w:r w:rsidRPr="008E27F1">
              <w:t>PowerLab</w:t>
            </w:r>
            <w:proofErr w:type="spellEnd"/>
            <w:r w:rsidRPr="008E27F1">
              <w:t xml:space="preserve">® research and teaching systems, Millar’s PV catheters and MPV systems, small animal ECG, metabolic studies, renal and cardiovascular function studies etc. </w:t>
            </w:r>
            <w:r w:rsidR="000F5C15">
              <w:t xml:space="preserve"> </w:t>
            </w:r>
          </w:p>
          <w:p w14:paraId="1FA49A8B" w14:textId="77777777" w:rsidR="000F5C15" w:rsidRDefault="000F5C15" w:rsidP="000F5C15"/>
          <w:p w14:paraId="7F657305" w14:textId="509C84EF" w:rsidR="008E27F1" w:rsidRPr="008E27F1" w:rsidRDefault="008E27F1" w:rsidP="000F5C15">
            <w:r w:rsidRPr="008E27F1">
              <w:t>His key research areas are:</w:t>
            </w:r>
          </w:p>
          <w:p w14:paraId="71FA8E5C" w14:textId="77777777" w:rsidR="008E27F1" w:rsidRPr="008E27F1" w:rsidRDefault="008E27F1" w:rsidP="008E27F1">
            <w:pPr>
              <w:numPr>
                <w:ilvl w:val="0"/>
                <w:numId w:val="3"/>
              </w:numPr>
            </w:pPr>
            <w:r w:rsidRPr="008E27F1">
              <w:t>Neurohumoral control of cardiovascular &amp; kidney functions in health and disease.</w:t>
            </w:r>
          </w:p>
          <w:p w14:paraId="34344FE4" w14:textId="77777777" w:rsidR="008E27F1" w:rsidRPr="008E27F1" w:rsidRDefault="008E27F1" w:rsidP="008E27F1">
            <w:pPr>
              <w:numPr>
                <w:ilvl w:val="0"/>
                <w:numId w:val="3"/>
              </w:numPr>
            </w:pPr>
            <w:r w:rsidRPr="008E27F1">
              <w:t>Hypertension, obesity, diabetes and anti-oxidant research.</w:t>
            </w:r>
          </w:p>
          <w:p w14:paraId="55E9AA07" w14:textId="77777777" w:rsidR="008E27F1" w:rsidRPr="008E27F1" w:rsidRDefault="008E27F1" w:rsidP="008E27F1">
            <w:pPr>
              <w:numPr>
                <w:ilvl w:val="0"/>
                <w:numId w:val="3"/>
              </w:numPr>
            </w:pPr>
            <w:r w:rsidRPr="008E27F1">
              <w:t>Traditional medicine, translational and integrative Physiology and Pharmacology.</w:t>
            </w:r>
          </w:p>
          <w:p w14:paraId="1B7991E5" w14:textId="77777777" w:rsidR="008E27F1" w:rsidRDefault="008E27F1" w:rsidP="008E27F1">
            <w:pPr>
              <w:numPr>
                <w:ilvl w:val="0"/>
                <w:numId w:val="3"/>
              </w:numPr>
            </w:pPr>
            <w:r w:rsidRPr="008E27F1">
              <w:t xml:space="preserve">Hydrogen </w:t>
            </w:r>
            <w:proofErr w:type="spellStart"/>
            <w:r w:rsidRPr="008E27F1">
              <w:t>Sulphide</w:t>
            </w:r>
            <w:proofErr w:type="spellEnd"/>
            <w:r w:rsidRPr="008E27F1">
              <w:t xml:space="preserve"> and Nitric Oxide in vascular diseases.</w:t>
            </w:r>
          </w:p>
          <w:p w14:paraId="002CC456" w14:textId="21DEAE39" w:rsidR="000F5C15" w:rsidRPr="008E27F1" w:rsidRDefault="000F5C15" w:rsidP="000F5C15"/>
        </w:tc>
      </w:tr>
      <w:tr w:rsidR="008E27F1" w14:paraId="544AE882" w14:textId="77777777" w:rsidTr="000322A9">
        <w:tc>
          <w:tcPr>
            <w:tcW w:w="9350" w:type="dxa"/>
            <w:gridSpan w:val="2"/>
          </w:tcPr>
          <w:p w14:paraId="28EB650A" w14:textId="77777777" w:rsidR="008E27F1" w:rsidRDefault="008E27F1" w:rsidP="008E27F1">
            <w:r>
              <w:t xml:space="preserve">PubMed: </w:t>
            </w:r>
            <w:hyperlink r:id="rId54" w:history="1">
              <w:r w:rsidRPr="001A512E">
                <w:rPr>
                  <w:rStyle w:val="Hyperlink"/>
                </w:rPr>
                <w:t>https://www.ncbi.nlm.nih.gov/myncbi/hassaan.rathore.1/bibliography/public/</w:t>
              </w:r>
            </w:hyperlink>
          </w:p>
          <w:p w14:paraId="698FFF88" w14:textId="77777777" w:rsidR="008E27F1" w:rsidRDefault="008E27F1" w:rsidP="008E27F1">
            <w:r>
              <w:t xml:space="preserve">Google Scholar: </w:t>
            </w:r>
            <w:hyperlink r:id="rId55" w:history="1">
              <w:r w:rsidRPr="001A512E">
                <w:rPr>
                  <w:rStyle w:val="Hyperlink"/>
                </w:rPr>
                <w:t>https://scholar.google.com.my/citations?user=VmBLShgAAAAJ&amp;hl=en</w:t>
              </w:r>
            </w:hyperlink>
          </w:p>
        </w:tc>
      </w:tr>
    </w:tbl>
    <w:p w14:paraId="6541B529" w14:textId="1168C74C" w:rsidR="008E27F1" w:rsidRDefault="008E27F1" w:rsidP="000B30BC">
      <w:pPr>
        <w:jc w:val="both"/>
      </w:pPr>
    </w:p>
    <w:p w14:paraId="7BB26155" w14:textId="054CF8F6" w:rsidR="00062D4D" w:rsidRDefault="00062D4D" w:rsidP="000B30BC">
      <w:pPr>
        <w:jc w:val="both"/>
      </w:pPr>
    </w:p>
    <w:tbl>
      <w:tblPr>
        <w:tblStyle w:val="TableGrid"/>
        <w:tblW w:w="0" w:type="auto"/>
        <w:tblLook w:val="04A0" w:firstRow="1" w:lastRow="0" w:firstColumn="1" w:lastColumn="0" w:noHBand="0" w:noVBand="1"/>
      </w:tblPr>
      <w:tblGrid>
        <w:gridCol w:w="7285"/>
        <w:gridCol w:w="2065"/>
      </w:tblGrid>
      <w:tr w:rsidR="002B44AB" w14:paraId="089F0232" w14:textId="77777777" w:rsidTr="000322A9">
        <w:tc>
          <w:tcPr>
            <w:tcW w:w="7285" w:type="dxa"/>
          </w:tcPr>
          <w:p w14:paraId="35DB4D28" w14:textId="77777777" w:rsidR="00F8210A" w:rsidRPr="00F8210A" w:rsidRDefault="00F8210A" w:rsidP="00F8210A">
            <w:pPr>
              <w:rPr>
                <w:b/>
                <w:bCs/>
              </w:rPr>
            </w:pPr>
            <w:r w:rsidRPr="00F8210A">
              <w:rPr>
                <w:b/>
                <w:bCs/>
              </w:rPr>
              <w:t>Dr. Feras Alali</w:t>
            </w:r>
          </w:p>
          <w:p w14:paraId="392BD3EB" w14:textId="77777777" w:rsidR="00F8210A" w:rsidRPr="00F8210A" w:rsidRDefault="00F8210A" w:rsidP="00F8210A">
            <w:r w:rsidRPr="00F8210A">
              <w:t>BSc (Pharm) (Jordan U Science and Technology, Jordan) PhD (Purdue U, USA)</w:t>
            </w:r>
          </w:p>
          <w:p w14:paraId="616DB6C9" w14:textId="1E1BE5AD" w:rsidR="00F8210A" w:rsidRPr="00F8210A" w:rsidRDefault="00F8210A" w:rsidP="00F8210A">
            <w:r w:rsidRPr="00F8210A">
              <w:t>Professor and Dean</w:t>
            </w:r>
          </w:p>
          <w:p w14:paraId="2F46E40F" w14:textId="5F760F62" w:rsidR="00F8210A" w:rsidRPr="00F8210A" w:rsidRDefault="00F8210A" w:rsidP="00F8210A">
            <w:r w:rsidRPr="00F8210A">
              <w:t>Department of Pharmaceutical Sciences</w:t>
            </w:r>
          </w:p>
          <w:p w14:paraId="4F39140B" w14:textId="0CFA80AE" w:rsidR="00F8210A" w:rsidRPr="00F8210A" w:rsidRDefault="00F8210A" w:rsidP="00F8210A">
            <w:r w:rsidRPr="00F8210A">
              <w:t>College of Pharmacy</w:t>
            </w:r>
          </w:p>
          <w:p w14:paraId="61E7ADA5" w14:textId="6EB9A295" w:rsidR="00F8210A" w:rsidRDefault="00F8210A" w:rsidP="00F8210A">
            <w:r w:rsidRPr="00F8210A">
              <w:rPr>
                <w:b/>
                <w:bCs/>
              </w:rPr>
              <w:t>Email: feras.alali@qu.edu.qa</w:t>
            </w:r>
          </w:p>
        </w:tc>
        <w:tc>
          <w:tcPr>
            <w:tcW w:w="2065" w:type="dxa"/>
          </w:tcPr>
          <w:p w14:paraId="0FFD6F2E" w14:textId="34D559C8" w:rsidR="00F8210A" w:rsidRDefault="00205BCC" w:rsidP="000322A9">
            <w:pPr>
              <w:jc w:val="right"/>
            </w:pPr>
            <w:r>
              <w:rPr>
                <w:noProof/>
              </w:rPr>
              <w:drawing>
                <wp:inline distT="0" distB="0" distL="0" distR="0" wp14:anchorId="6DA153AF" wp14:editId="6759ADC6">
                  <wp:extent cx="1101090" cy="1277694"/>
                  <wp:effectExtent l="0" t="0" r="3810" b="0"/>
                  <wp:docPr id="14" name="Picture 14" descr="CPH Dean | Qatar University -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 Dean | Qatar University - Image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15" t="10230" r="53524" b="15760"/>
                          <a:stretch/>
                        </pic:blipFill>
                        <pic:spPr bwMode="auto">
                          <a:xfrm>
                            <a:off x="0" y="0"/>
                            <a:ext cx="1112338" cy="1290746"/>
                          </a:xfrm>
                          <a:prstGeom prst="rect">
                            <a:avLst/>
                          </a:prstGeom>
                          <a:noFill/>
                          <a:ln>
                            <a:noFill/>
                          </a:ln>
                          <a:extLst>
                            <a:ext uri="{53640926-AAD7-44D8-BBD7-CCE9431645EC}">
                              <a14:shadowObscured xmlns:a14="http://schemas.microsoft.com/office/drawing/2010/main"/>
                            </a:ext>
                          </a:extLst>
                        </pic:spPr>
                      </pic:pic>
                    </a:graphicData>
                  </a:graphic>
                </wp:inline>
              </w:drawing>
            </w:r>
            <w:r w:rsidR="00F8210A" w:rsidRPr="00740476">
              <w:t xml:space="preserve"> </w:t>
            </w:r>
          </w:p>
        </w:tc>
      </w:tr>
      <w:tr w:rsidR="00F8210A" w14:paraId="0B94E72C" w14:textId="77777777" w:rsidTr="000322A9">
        <w:trPr>
          <w:trHeight w:val="356"/>
        </w:trPr>
        <w:tc>
          <w:tcPr>
            <w:tcW w:w="9350" w:type="dxa"/>
            <w:gridSpan w:val="2"/>
          </w:tcPr>
          <w:p w14:paraId="5723DA68" w14:textId="77777777" w:rsidR="00F8210A" w:rsidRPr="0024009B" w:rsidRDefault="00F8210A" w:rsidP="000322A9">
            <w:pPr>
              <w:rPr>
                <w:b/>
                <w:bCs/>
              </w:rPr>
            </w:pPr>
            <w:r w:rsidRPr="0024009B">
              <w:rPr>
                <w:b/>
                <w:bCs/>
              </w:rPr>
              <w:t>Research Area</w:t>
            </w:r>
          </w:p>
          <w:p w14:paraId="28B76FBE" w14:textId="77777777" w:rsidR="00F8210A" w:rsidRDefault="00DC7C0A" w:rsidP="000322A9">
            <w:pPr>
              <w:rPr>
                <w:rFonts w:ascii="Roboto" w:hAnsi="Roboto"/>
                <w:color w:val="333333"/>
                <w:sz w:val="21"/>
                <w:szCs w:val="21"/>
              </w:rPr>
            </w:pPr>
            <w:r>
              <w:rPr>
                <w:rFonts w:ascii="Roboto" w:hAnsi="Roboto"/>
                <w:color w:val="333333"/>
                <w:sz w:val="21"/>
                <w:szCs w:val="21"/>
              </w:rPr>
              <w:t>Drug Discovery and Development, Drug and Pharmaceutical Analysis and Analytical and Quality Accreditation.</w:t>
            </w:r>
          </w:p>
          <w:p w14:paraId="361981CA" w14:textId="36A3105C" w:rsidR="00DC7C0A" w:rsidRDefault="00DC7C0A" w:rsidP="000322A9"/>
        </w:tc>
      </w:tr>
      <w:tr w:rsidR="00F8210A" w14:paraId="75DE9261" w14:textId="77777777" w:rsidTr="000322A9">
        <w:trPr>
          <w:trHeight w:val="3943"/>
        </w:trPr>
        <w:tc>
          <w:tcPr>
            <w:tcW w:w="9350" w:type="dxa"/>
            <w:gridSpan w:val="2"/>
          </w:tcPr>
          <w:p w14:paraId="2D6C2D56" w14:textId="77777777"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Prof. Alali was born in </w:t>
            </w:r>
            <w:proofErr w:type="spellStart"/>
            <w:r>
              <w:rPr>
                <w:rFonts w:ascii="Roboto" w:hAnsi="Roboto"/>
                <w:color w:val="333333"/>
                <w:sz w:val="21"/>
                <w:szCs w:val="21"/>
              </w:rPr>
              <w:t>Dűsseldorf</w:t>
            </w:r>
            <w:proofErr w:type="spellEnd"/>
            <w:r>
              <w:rPr>
                <w:rFonts w:ascii="Roboto" w:hAnsi="Roboto"/>
                <w:color w:val="333333"/>
                <w:sz w:val="21"/>
                <w:szCs w:val="21"/>
              </w:rPr>
              <w:t xml:space="preserve">, Germany to a Jordanian family, married and a father of four children. Prof. Alali holds a </w:t>
            </w:r>
            <w:proofErr w:type="spellStart"/>
            <w:r>
              <w:rPr>
                <w:rFonts w:ascii="Roboto" w:hAnsi="Roboto"/>
                <w:color w:val="333333"/>
                <w:sz w:val="21"/>
                <w:szCs w:val="21"/>
              </w:rPr>
              <w:t>Bsc</w:t>
            </w:r>
            <w:proofErr w:type="spellEnd"/>
            <w:r>
              <w:rPr>
                <w:rFonts w:ascii="Roboto" w:hAnsi="Roboto"/>
                <w:color w:val="333333"/>
                <w:sz w:val="21"/>
                <w:szCs w:val="21"/>
              </w:rPr>
              <w:t xml:space="preserve"> in Pharmacy, Jordan University of Science and Technology (JUST) in 1992 (Excellent GPA), PhD in Medicinal Chemistry and Molecular Pharmacology/Chemistry of Natural Products 1994-1999, Purdue University (Top 10 USA Schools), Indiana (GPA 3.9/4.0). As of 10/2021, Prof. Alali is the Acting Dean of College of Pharmacy, Qatar University. Dr Alali served as the Director of Research and Graduate Studies, QU Health, Qatar University 2016-2021 overseeing research and graduate studies at the Colleges of Medicine, Pharmacy, Dentistry, and Health Sciences. During which, Dr Alali have established the Office of Research and Graduate Studies, QU Health, helped establish Biomedical and Pharmaceutical Research Unit, consolidate the PhD program, oversee establishment of QU Health College, oversee QU Health ranked for the first time in global and subject ranking, publications and grants witnessed tremendous annual growth. From Sept. 2013-2016, Prof. Alali served as the Associate Dean of Research and Graduate Studies, College of Pharmacy, Qatar University, Doha, Qatar.</w:t>
            </w:r>
          </w:p>
          <w:p w14:paraId="2A13F99C" w14:textId="77777777"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Since 2013, Dr Alali is supporting QU in advancing health research, academic quality assurance, strategic planning, intellectual properties, research visibility, graduate programs, policy development and global and subject ranking. Prof. Alali has also served as the Dean of Pharmacy at JUST 9/2011 -9/2013, Dean of Pharmacy, </w:t>
            </w:r>
            <w:proofErr w:type="spellStart"/>
            <w:r>
              <w:rPr>
                <w:rFonts w:ascii="Roboto" w:hAnsi="Roboto"/>
                <w:color w:val="333333"/>
                <w:sz w:val="21"/>
                <w:szCs w:val="21"/>
              </w:rPr>
              <w:t>Isra</w:t>
            </w:r>
            <w:proofErr w:type="spellEnd"/>
            <w:r>
              <w:rPr>
                <w:rFonts w:ascii="Roboto" w:hAnsi="Roboto"/>
                <w:color w:val="333333"/>
                <w:sz w:val="21"/>
                <w:szCs w:val="21"/>
              </w:rPr>
              <w:t xml:space="preserve"> Private University, Amman, Jordan 2008-2009, Director and Founder, Pharmaceutical Research Center, JUST 2004-2007 and 2011-2013, Director, Center of Consultation, Community Services and Continuous Education, </w:t>
            </w:r>
            <w:proofErr w:type="spellStart"/>
            <w:r>
              <w:rPr>
                <w:rFonts w:ascii="Roboto" w:hAnsi="Roboto"/>
                <w:color w:val="333333"/>
                <w:sz w:val="21"/>
                <w:szCs w:val="21"/>
              </w:rPr>
              <w:t>Isra</w:t>
            </w:r>
            <w:proofErr w:type="spellEnd"/>
            <w:r>
              <w:rPr>
                <w:rFonts w:ascii="Roboto" w:hAnsi="Roboto"/>
                <w:color w:val="333333"/>
                <w:sz w:val="21"/>
                <w:szCs w:val="21"/>
              </w:rPr>
              <w:t xml:space="preserve"> Private University, Amman, Jordan 2008-2009, Vice and Assistant Dean, Faculty of Pharmacy, JUST 2000-2007.</w:t>
            </w:r>
          </w:p>
          <w:p w14:paraId="5B5BA671" w14:textId="77777777"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Dr Alali served as Practical Training Researcher, Xenobiotic, New Jersey, USA 1998-1999, and Research Leave at Research Triangle Institute, North Carolina in 2004. Dr Alali is an expert in Drug Discovery and Development, Drug and Pharmaceutical Analysis and Quality Accreditation (Certified in IEC/ISO 17025), Certified Technical Assessor, member of Afro-Arab Pharmaceutical Organization for Standardization (APSO). Dr Alali supervised more than 30 </w:t>
            </w:r>
            <w:proofErr w:type="spellStart"/>
            <w:r>
              <w:rPr>
                <w:rFonts w:ascii="Roboto" w:hAnsi="Roboto"/>
                <w:color w:val="333333"/>
                <w:sz w:val="21"/>
                <w:szCs w:val="21"/>
              </w:rPr>
              <w:t>Msc</w:t>
            </w:r>
            <w:proofErr w:type="spellEnd"/>
            <w:r>
              <w:rPr>
                <w:rFonts w:ascii="Roboto" w:hAnsi="Roboto"/>
                <w:color w:val="333333"/>
                <w:sz w:val="21"/>
                <w:szCs w:val="21"/>
              </w:rPr>
              <w:t xml:space="preserve"> and Ph.D graduate students. Dr Alali was appointed as Assistant Professor at JUST in 1999 and promoted to full Professor in 2009 with 97 international, peer-reviewed publications, two book chapters and two USA patents.</w:t>
            </w:r>
          </w:p>
          <w:p w14:paraId="660D35E8" w14:textId="3182BE8E"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Dr Alali was awarded the Highest National Recognition Award in Science - Pharmacy in Jordan in 2008 (Royal Decree). Currently, </w:t>
            </w:r>
            <w:r w:rsidR="000330BE">
              <w:rPr>
                <w:rFonts w:ascii="Roboto" w:hAnsi="Roboto"/>
                <w:color w:val="333333"/>
                <w:sz w:val="21"/>
                <w:szCs w:val="21"/>
              </w:rPr>
              <w:t>Sep</w:t>
            </w:r>
            <w:r>
              <w:rPr>
                <w:rFonts w:ascii="Roboto" w:hAnsi="Roboto"/>
                <w:color w:val="333333"/>
                <w:sz w:val="21"/>
                <w:szCs w:val="21"/>
              </w:rPr>
              <w:t>. 2022, Dr Alali’s Elsevier Scopus </w:t>
            </w:r>
            <w:r>
              <w:rPr>
                <w:rFonts w:ascii="Roboto" w:hAnsi="Roboto"/>
                <w:i/>
                <w:iCs/>
                <w:color w:val="333333"/>
                <w:sz w:val="21"/>
                <w:szCs w:val="21"/>
              </w:rPr>
              <w:t>h</w:t>
            </w:r>
            <w:r>
              <w:rPr>
                <w:rFonts w:ascii="Roboto" w:hAnsi="Roboto"/>
                <w:color w:val="333333"/>
                <w:sz w:val="21"/>
                <w:szCs w:val="21"/>
              </w:rPr>
              <w:t> index is 26 with 2</w:t>
            </w:r>
            <w:r w:rsidR="000330BE">
              <w:rPr>
                <w:rFonts w:ascii="Roboto" w:hAnsi="Roboto"/>
                <w:color w:val="333333"/>
                <w:sz w:val="21"/>
                <w:szCs w:val="21"/>
              </w:rPr>
              <w:t>999</w:t>
            </w:r>
            <w:r>
              <w:rPr>
                <w:rFonts w:ascii="Roboto" w:hAnsi="Roboto"/>
                <w:color w:val="333333"/>
                <w:sz w:val="21"/>
                <w:szCs w:val="21"/>
              </w:rPr>
              <w:t xml:space="preserve"> total citations, and Google Scholar </w:t>
            </w:r>
            <w:r>
              <w:rPr>
                <w:rFonts w:ascii="Roboto" w:hAnsi="Roboto"/>
                <w:i/>
                <w:iCs/>
                <w:color w:val="333333"/>
                <w:sz w:val="21"/>
                <w:szCs w:val="21"/>
              </w:rPr>
              <w:t>h</w:t>
            </w:r>
            <w:r>
              <w:rPr>
                <w:rFonts w:ascii="Roboto" w:hAnsi="Roboto"/>
                <w:color w:val="333333"/>
                <w:sz w:val="21"/>
                <w:szCs w:val="21"/>
              </w:rPr>
              <w:t xml:space="preserve"> index of </w:t>
            </w:r>
            <w:r w:rsidR="004840B2">
              <w:rPr>
                <w:rFonts w:ascii="Roboto" w:hAnsi="Roboto"/>
                <w:color w:val="333333"/>
                <w:sz w:val="21"/>
                <w:szCs w:val="21"/>
              </w:rPr>
              <w:t>33</w:t>
            </w:r>
            <w:r>
              <w:rPr>
                <w:rFonts w:ascii="Roboto" w:hAnsi="Roboto"/>
                <w:color w:val="333333"/>
                <w:sz w:val="21"/>
                <w:szCs w:val="21"/>
              </w:rPr>
              <w:t xml:space="preserve"> and </w:t>
            </w:r>
            <w:r>
              <w:rPr>
                <w:rFonts w:ascii="Roboto" w:hAnsi="Roboto"/>
                <w:i/>
                <w:iCs/>
                <w:color w:val="333333"/>
                <w:sz w:val="21"/>
                <w:szCs w:val="21"/>
              </w:rPr>
              <w:t>i10</w:t>
            </w:r>
            <w:r>
              <w:rPr>
                <w:rFonts w:ascii="Roboto" w:hAnsi="Roboto"/>
                <w:color w:val="333333"/>
                <w:sz w:val="21"/>
                <w:szCs w:val="21"/>
              </w:rPr>
              <w:t>-Index of 6</w:t>
            </w:r>
            <w:r w:rsidR="004840B2">
              <w:rPr>
                <w:rFonts w:ascii="Roboto" w:hAnsi="Roboto"/>
                <w:color w:val="333333"/>
                <w:sz w:val="21"/>
                <w:szCs w:val="21"/>
              </w:rPr>
              <w:t>9</w:t>
            </w:r>
            <w:r>
              <w:rPr>
                <w:rFonts w:ascii="Roboto" w:hAnsi="Roboto"/>
                <w:color w:val="333333"/>
                <w:sz w:val="21"/>
                <w:szCs w:val="21"/>
              </w:rPr>
              <w:t xml:space="preserve"> with 4</w:t>
            </w:r>
            <w:r w:rsidR="004840B2">
              <w:rPr>
                <w:rFonts w:ascii="Roboto" w:hAnsi="Roboto"/>
                <w:color w:val="333333"/>
                <w:sz w:val="21"/>
                <w:szCs w:val="21"/>
              </w:rPr>
              <w:t>904</w:t>
            </w:r>
            <w:r>
              <w:rPr>
                <w:rFonts w:ascii="Roboto" w:hAnsi="Roboto"/>
                <w:color w:val="333333"/>
                <w:sz w:val="21"/>
                <w:szCs w:val="21"/>
              </w:rPr>
              <w:t xml:space="preserve"> total citations. His research is focused on discovery and development of anti-cancer agents from natural resources. </w:t>
            </w:r>
          </w:p>
          <w:p w14:paraId="7B974929" w14:textId="77777777" w:rsidR="00F8210A" w:rsidRPr="008E27F1" w:rsidRDefault="00F8210A" w:rsidP="000322A9"/>
        </w:tc>
      </w:tr>
      <w:tr w:rsidR="00F8210A" w14:paraId="48986CB2" w14:textId="77777777" w:rsidTr="000322A9">
        <w:tc>
          <w:tcPr>
            <w:tcW w:w="9350" w:type="dxa"/>
            <w:gridSpan w:val="2"/>
          </w:tcPr>
          <w:p w14:paraId="2D95C09C" w14:textId="45D6DD52" w:rsidR="00F8210A" w:rsidRDefault="00F8210A" w:rsidP="000322A9">
            <w:r>
              <w:t xml:space="preserve">Google Scholar: </w:t>
            </w:r>
            <w:hyperlink r:id="rId57" w:history="1">
              <w:r w:rsidR="00B1789E" w:rsidRPr="0028216E">
                <w:rPr>
                  <w:rStyle w:val="Hyperlink"/>
                </w:rPr>
                <w:t>https://scholar.google.com/citations?user=J8NWBBgAAAAJ</w:t>
              </w:r>
            </w:hyperlink>
          </w:p>
          <w:p w14:paraId="54D9F4FD" w14:textId="1B7D3638" w:rsidR="00B1789E" w:rsidRDefault="00B1789E" w:rsidP="000322A9"/>
        </w:tc>
      </w:tr>
    </w:tbl>
    <w:p w14:paraId="74F7AB3D" w14:textId="74F2941C" w:rsidR="00062D4D" w:rsidRDefault="00062D4D" w:rsidP="000B30BC">
      <w:pPr>
        <w:jc w:val="both"/>
      </w:pPr>
    </w:p>
    <w:p w14:paraId="1928FB2C" w14:textId="54388A58" w:rsidR="007D3F77" w:rsidRDefault="007D3F77" w:rsidP="000B30BC">
      <w:pPr>
        <w:jc w:val="both"/>
      </w:pPr>
    </w:p>
    <w:p w14:paraId="18203720" w14:textId="26EF8258" w:rsidR="007D3F77" w:rsidRDefault="007D3F77"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1826"/>
      </w:tblGrid>
      <w:tr w:rsidR="007D3F77" w:rsidRPr="0060324A" w14:paraId="36B3497E" w14:textId="77777777" w:rsidTr="00DA5845">
        <w:trPr>
          <w:trHeight w:val="1880"/>
        </w:trPr>
        <w:tc>
          <w:tcPr>
            <w:tcW w:w="7375" w:type="dxa"/>
          </w:tcPr>
          <w:p w14:paraId="4BC4A7C7" w14:textId="77777777" w:rsidR="007D3F77" w:rsidRPr="0060324A" w:rsidRDefault="007D3F77" w:rsidP="00DA5845">
            <w:pPr>
              <w:rPr>
                <w:rFonts w:asciiTheme="majorBidi" w:hAnsiTheme="majorBidi" w:cstheme="majorBidi"/>
                <w:b/>
                <w:bCs/>
              </w:rPr>
            </w:pPr>
            <w:r w:rsidRPr="0060324A">
              <w:rPr>
                <w:rFonts w:asciiTheme="majorBidi" w:hAnsiTheme="majorBidi" w:cstheme="majorBidi"/>
                <w:b/>
                <w:bCs/>
              </w:rPr>
              <w:t>Ahmed Awaisu, PhD</w:t>
            </w:r>
          </w:p>
          <w:p w14:paraId="526551D0" w14:textId="77777777" w:rsidR="007D3F77" w:rsidRPr="0060324A" w:rsidRDefault="007D3F77" w:rsidP="00DA5845">
            <w:pPr>
              <w:rPr>
                <w:rFonts w:asciiTheme="majorBidi" w:hAnsiTheme="majorBidi" w:cstheme="majorBidi"/>
              </w:rPr>
            </w:pPr>
            <w:r w:rsidRPr="0060324A">
              <w:rPr>
                <w:rFonts w:asciiTheme="majorBidi" w:hAnsiTheme="majorBidi" w:cstheme="majorBidi"/>
              </w:rPr>
              <w:t xml:space="preserve">PhD (Clinical Pharmacy), </w:t>
            </w:r>
            <w:proofErr w:type="spellStart"/>
            <w:r w:rsidRPr="0060324A">
              <w:rPr>
                <w:rFonts w:asciiTheme="majorBidi" w:hAnsiTheme="majorBidi" w:cstheme="majorBidi"/>
              </w:rPr>
              <w:t>MPharm</w:t>
            </w:r>
            <w:proofErr w:type="spellEnd"/>
            <w:r w:rsidRPr="0060324A">
              <w:rPr>
                <w:rFonts w:asciiTheme="majorBidi" w:hAnsiTheme="majorBidi" w:cstheme="majorBidi"/>
              </w:rPr>
              <w:t xml:space="preserve"> (Clinical), </w:t>
            </w:r>
            <w:proofErr w:type="spellStart"/>
            <w:r w:rsidRPr="0060324A">
              <w:rPr>
                <w:rFonts w:asciiTheme="majorBidi" w:hAnsiTheme="majorBidi" w:cstheme="majorBidi"/>
              </w:rPr>
              <w:t>BPham</w:t>
            </w:r>
            <w:proofErr w:type="spellEnd"/>
          </w:p>
          <w:p w14:paraId="14006E35" w14:textId="77777777" w:rsidR="007D3F77" w:rsidRPr="0060324A" w:rsidRDefault="007D3F77" w:rsidP="00DA5845">
            <w:pPr>
              <w:rPr>
                <w:rFonts w:asciiTheme="majorBidi" w:hAnsiTheme="majorBidi" w:cstheme="majorBidi"/>
              </w:rPr>
            </w:pPr>
            <w:r w:rsidRPr="0060324A">
              <w:rPr>
                <w:rFonts w:asciiTheme="majorBidi" w:hAnsiTheme="majorBidi" w:cstheme="majorBidi"/>
              </w:rPr>
              <w:t>Professor of Clinical Pharmacy and Practice</w:t>
            </w:r>
          </w:p>
          <w:p w14:paraId="6F90B254" w14:textId="77777777" w:rsidR="007D3F77" w:rsidRPr="0060324A" w:rsidRDefault="007D3F77" w:rsidP="00DA5845">
            <w:pPr>
              <w:rPr>
                <w:rFonts w:asciiTheme="majorBidi" w:hAnsiTheme="majorBidi" w:cstheme="majorBidi"/>
              </w:rPr>
            </w:pPr>
            <w:r w:rsidRPr="0060324A">
              <w:rPr>
                <w:rFonts w:asciiTheme="majorBidi" w:hAnsiTheme="majorBidi" w:cstheme="majorBidi"/>
              </w:rPr>
              <w:t>College of Pharmacy</w:t>
            </w:r>
          </w:p>
          <w:p w14:paraId="1D1640DF" w14:textId="77777777" w:rsidR="007D3F77" w:rsidRPr="0060324A" w:rsidRDefault="007D3F77" w:rsidP="00DA5845">
            <w:pPr>
              <w:rPr>
                <w:rFonts w:asciiTheme="majorBidi" w:hAnsiTheme="majorBidi" w:cstheme="majorBidi"/>
              </w:rPr>
            </w:pPr>
            <w:r w:rsidRPr="0060324A">
              <w:rPr>
                <w:rFonts w:asciiTheme="majorBidi" w:hAnsiTheme="majorBidi" w:cstheme="majorBidi"/>
              </w:rPr>
              <w:t>Qatar University</w:t>
            </w:r>
          </w:p>
          <w:p w14:paraId="79C36454" w14:textId="77777777" w:rsidR="007D3F77" w:rsidRPr="0060324A" w:rsidRDefault="007D3F77" w:rsidP="00DA5845">
            <w:pPr>
              <w:rPr>
                <w:rFonts w:asciiTheme="majorBidi" w:hAnsiTheme="majorBidi" w:cstheme="majorBidi"/>
              </w:rPr>
            </w:pPr>
            <w:r w:rsidRPr="0060324A">
              <w:rPr>
                <w:rFonts w:asciiTheme="majorBidi" w:hAnsiTheme="majorBidi" w:cstheme="majorBidi"/>
              </w:rPr>
              <w:t xml:space="preserve">E-mail: </w:t>
            </w:r>
            <w:hyperlink r:id="rId58" w:history="1">
              <w:r w:rsidRPr="0060324A">
                <w:rPr>
                  <w:rStyle w:val="Hyperlink"/>
                  <w:rFonts w:asciiTheme="majorBidi" w:hAnsiTheme="majorBidi" w:cstheme="majorBidi"/>
                </w:rPr>
                <w:t>aawaisu@qu.edu.qa</w:t>
              </w:r>
            </w:hyperlink>
            <w:r w:rsidRPr="0060324A">
              <w:rPr>
                <w:rFonts w:asciiTheme="majorBidi" w:hAnsiTheme="majorBidi" w:cstheme="majorBidi"/>
              </w:rPr>
              <w:t xml:space="preserve"> </w:t>
            </w:r>
          </w:p>
        </w:tc>
        <w:tc>
          <w:tcPr>
            <w:tcW w:w="1975" w:type="dxa"/>
          </w:tcPr>
          <w:p w14:paraId="57ECE8FE" w14:textId="77777777" w:rsidR="007D3F77" w:rsidRPr="0060324A" w:rsidRDefault="007D3F77" w:rsidP="00DA5845">
            <w:pPr>
              <w:pStyle w:val="ListParagraph"/>
              <w:ind w:left="73"/>
              <w:jc w:val="center"/>
              <w:rPr>
                <w:rFonts w:asciiTheme="majorBidi" w:hAnsiTheme="majorBidi" w:cstheme="majorBidi"/>
              </w:rPr>
            </w:pPr>
            <w:r>
              <w:rPr>
                <w:noProof/>
              </w:rPr>
              <w:drawing>
                <wp:anchor distT="0" distB="0" distL="114300" distR="114300" simplePos="0" relativeHeight="251663360" behindDoc="0" locked="0" layoutInCell="1" allowOverlap="1" wp14:anchorId="5F83D5C5" wp14:editId="5FACDD8D">
                  <wp:simplePos x="0" y="0"/>
                  <wp:positionH relativeFrom="column">
                    <wp:posOffset>-50165</wp:posOffset>
                  </wp:positionH>
                  <wp:positionV relativeFrom="paragraph">
                    <wp:posOffset>-6350</wp:posOffset>
                  </wp:positionV>
                  <wp:extent cx="1085850" cy="1206437"/>
                  <wp:effectExtent l="0" t="0" r="0" b="0"/>
                  <wp:wrapNone/>
                  <wp:docPr id="13" name="Picture 13" descr="C:\Users\aawaisu\Google Drive\Pix\Ahmed Awaisu_Professional Photo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awaisu\Google Drive\Pix\Ahmed Awaisu_Professional Photo_001.jpe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5850" cy="12064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3F77" w:rsidRPr="0060324A" w14:paraId="15BC9D6F" w14:textId="77777777" w:rsidTr="00DA5845">
        <w:trPr>
          <w:trHeight w:val="980"/>
        </w:trPr>
        <w:tc>
          <w:tcPr>
            <w:tcW w:w="9350" w:type="dxa"/>
            <w:gridSpan w:val="2"/>
          </w:tcPr>
          <w:p w14:paraId="17172BDC" w14:textId="77777777" w:rsidR="007D3F77" w:rsidRPr="0060324A" w:rsidRDefault="007D3F77" w:rsidP="00DA5845">
            <w:pPr>
              <w:pStyle w:val="NormalWeb"/>
              <w:spacing w:before="0" w:beforeAutospacing="0" w:after="0" w:afterAutospacing="0"/>
              <w:rPr>
                <w:rFonts w:asciiTheme="majorBidi" w:hAnsiTheme="majorBidi" w:cstheme="majorBidi"/>
                <w:color w:val="333333"/>
                <w:sz w:val="22"/>
                <w:szCs w:val="22"/>
              </w:rPr>
            </w:pPr>
            <w:r w:rsidRPr="0060324A">
              <w:rPr>
                <w:rFonts w:asciiTheme="majorBidi" w:hAnsiTheme="majorBidi" w:cstheme="majorBidi"/>
                <w:b/>
                <w:bCs/>
                <w:color w:val="333333"/>
                <w:sz w:val="22"/>
                <w:szCs w:val="22"/>
              </w:rPr>
              <w:t>Research Area</w:t>
            </w:r>
          </w:p>
          <w:p w14:paraId="6EFA5C87" w14:textId="77777777" w:rsidR="007D3F77" w:rsidRPr="0060324A" w:rsidRDefault="007D3F77" w:rsidP="00DA5845">
            <w:pPr>
              <w:pStyle w:val="NormalWeb"/>
              <w:spacing w:before="0" w:beforeAutospacing="0" w:after="0" w:afterAutospacing="0"/>
              <w:rPr>
                <w:rFonts w:asciiTheme="majorBidi" w:hAnsiTheme="majorBidi" w:cstheme="majorBidi"/>
                <w:color w:val="333333"/>
                <w:sz w:val="22"/>
                <w:szCs w:val="22"/>
              </w:rPr>
            </w:pPr>
            <w:r w:rsidRPr="0060324A">
              <w:rPr>
                <w:rFonts w:asciiTheme="majorBidi" w:hAnsiTheme="majorBidi" w:cstheme="majorBidi"/>
                <w:color w:val="333333"/>
                <w:sz w:val="22"/>
                <w:szCs w:val="22"/>
              </w:rPr>
              <w:t xml:space="preserve">Medication use optimization with a focus on medication adherence and burden in chronic diseases; Outcome-based research; </w:t>
            </w:r>
            <w:proofErr w:type="spellStart"/>
            <w:r w:rsidRPr="0060324A">
              <w:rPr>
                <w:rFonts w:asciiTheme="majorBidi" w:hAnsiTheme="majorBidi" w:cstheme="majorBidi"/>
                <w:color w:val="333333"/>
                <w:sz w:val="22"/>
                <w:szCs w:val="22"/>
              </w:rPr>
              <w:t>pharmacoepidemiology</w:t>
            </w:r>
            <w:proofErr w:type="spellEnd"/>
            <w:r w:rsidRPr="0060324A">
              <w:rPr>
                <w:rFonts w:asciiTheme="majorBidi" w:hAnsiTheme="majorBidi" w:cstheme="majorBidi"/>
                <w:color w:val="333333"/>
                <w:sz w:val="22"/>
                <w:szCs w:val="22"/>
              </w:rPr>
              <w:t xml:space="preserve"> and medication safety</w:t>
            </w:r>
            <w:r>
              <w:rPr>
                <w:rFonts w:asciiTheme="majorBidi" w:hAnsiTheme="majorBidi" w:cstheme="majorBidi"/>
                <w:color w:val="333333"/>
                <w:sz w:val="22"/>
                <w:szCs w:val="22"/>
              </w:rPr>
              <w:t xml:space="preserve"> and</w:t>
            </w:r>
            <w:r w:rsidRPr="0060324A">
              <w:rPr>
                <w:rFonts w:asciiTheme="majorBidi" w:hAnsiTheme="majorBidi" w:cstheme="majorBidi"/>
                <w:color w:val="333333"/>
                <w:sz w:val="22"/>
                <w:szCs w:val="22"/>
              </w:rPr>
              <w:t xml:space="preserve">; health promotion </w:t>
            </w:r>
          </w:p>
        </w:tc>
      </w:tr>
      <w:tr w:rsidR="007D3F77" w:rsidRPr="0060324A" w14:paraId="34C28863" w14:textId="77777777" w:rsidTr="00DA5845">
        <w:trPr>
          <w:trHeight w:val="6623"/>
        </w:trPr>
        <w:tc>
          <w:tcPr>
            <w:tcW w:w="9350" w:type="dxa"/>
            <w:gridSpan w:val="2"/>
          </w:tcPr>
          <w:p w14:paraId="7FF05E7F" w14:textId="77777777" w:rsidR="007D3F77" w:rsidRDefault="007D3F77" w:rsidP="00DA5845">
            <w:pPr>
              <w:pStyle w:val="NormalWeb"/>
              <w:spacing w:before="0" w:beforeAutospacing="0" w:after="0" w:afterAutospacing="0"/>
              <w:jc w:val="both"/>
              <w:rPr>
                <w:rFonts w:asciiTheme="majorBidi" w:hAnsiTheme="majorBidi" w:cstheme="majorBidi"/>
                <w:b/>
                <w:bCs/>
                <w:color w:val="333333"/>
                <w:sz w:val="22"/>
                <w:szCs w:val="22"/>
              </w:rPr>
            </w:pPr>
            <w:r>
              <w:rPr>
                <w:rFonts w:asciiTheme="majorBidi" w:hAnsiTheme="majorBidi" w:cstheme="majorBidi"/>
                <w:b/>
                <w:bCs/>
                <w:color w:val="333333"/>
                <w:sz w:val="22"/>
                <w:szCs w:val="22"/>
              </w:rPr>
              <w:t>Biography</w:t>
            </w:r>
          </w:p>
          <w:p w14:paraId="436630A9" w14:textId="77777777" w:rsidR="007D3F77" w:rsidRDefault="007D3F77" w:rsidP="00DA5845">
            <w:pPr>
              <w:pStyle w:val="NormalWeb"/>
              <w:spacing w:before="0" w:beforeAutospacing="0" w:after="0" w:afterAutospacing="0"/>
              <w:jc w:val="both"/>
              <w:rPr>
                <w:rFonts w:asciiTheme="majorBidi" w:hAnsiTheme="majorBidi" w:cstheme="majorBidi"/>
                <w:color w:val="333333"/>
                <w:sz w:val="22"/>
                <w:szCs w:val="22"/>
              </w:rPr>
            </w:pPr>
            <w:r w:rsidRPr="00C174EA">
              <w:rPr>
                <w:rFonts w:asciiTheme="majorBidi" w:hAnsiTheme="majorBidi" w:cstheme="majorBidi"/>
                <w:color w:val="333333"/>
                <w:sz w:val="22"/>
                <w:szCs w:val="22"/>
              </w:rPr>
              <w:t>Ahmed Awaisu</w:t>
            </w:r>
            <w:r w:rsidRPr="0060324A">
              <w:rPr>
                <w:rFonts w:asciiTheme="majorBidi" w:hAnsiTheme="majorBidi" w:cstheme="majorBidi"/>
                <w:color w:val="333333"/>
                <w:sz w:val="22"/>
                <w:szCs w:val="22"/>
              </w:rPr>
              <w:t xml:space="preserve"> is a Professor </w:t>
            </w:r>
            <w:r>
              <w:rPr>
                <w:rFonts w:asciiTheme="majorBidi" w:hAnsiTheme="majorBidi" w:cstheme="majorBidi"/>
                <w:color w:val="333333"/>
                <w:sz w:val="22"/>
                <w:szCs w:val="22"/>
              </w:rPr>
              <w:t xml:space="preserve">of Clinical Pharmacy &amp; Practice. He is </w:t>
            </w:r>
            <w:r w:rsidRPr="0060324A">
              <w:rPr>
                <w:rFonts w:asciiTheme="majorBidi" w:hAnsiTheme="majorBidi" w:cstheme="majorBidi"/>
                <w:color w:val="333333"/>
                <w:sz w:val="22"/>
                <w:szCs w:val="22"/>
              </w:rPr>
              <w:t xml:space="preserve">currently the Head of the Department of Clinical Pharmacy and Practice in the College of Pharmacy at Qatar University. Prof. Ahmed Awaisu has accumulated a prolific record of academic and scholarly accomplishments. He has authored over 180 peer-reviewed publications in international journals, 20 book chapters, and over 200 research abstracts/posters and invited presentations to his credit. </w:t>
            </w:r>
            <w:r>
              <w:rPr>
                <w:rFonts w:asciiTheme="majorBidi" w:hAnsiTheme="majorBidi" w:cstheme="majorBidi"/>
                <w:color w:val="333333"/>
                <w:sz w:val="22"/>
                <w:szCs w:val="22"/>
              </w:rPr>
              <w:t xml:space="preserve">His current </w:t>
            </w:r>
            <w:r w:rsidRPr="00CC398C">
              <w:rPr>
                <w:rFonts w:asciiTheme="majorBidi" w:hAnsiTheme="majorBidi" w:cstheme="majorBidi"/>
                <w:color w:val="333333"/>
                <w:sz w:val="22"/>
                <w:szCs w:val="22"/>
              </w:rPr>
              <w:t>Google Scholar h-index (Sep</w:t>
            </w:r>
            <w:r>
              <w:rPr>
                <w:rFonts w:asciiTheme="majorBidi" w:hAnsiTheme="majorBidi" w:cstheme="majorBidi"/>
                <w:color w:val="333333"/>
                <w:sz w:val="22"/>
                <w:szCs w:val="22"/>
              </w:rPr>
              <w:t>tember 2022) was 33 [</w:t>
            </w:r>
            <w:r w:rsidRPr="00CC398C">
              <w:rPr>
                <w:rFonts w:asciiTheme="majorBidi" w:hAnsiTheme="majorBidi" w:cstheme="majorBidi"/>
                <w:color w:val="333333"/>
                <w:sz w:val="22"/>
                <w:szCs w:val="22"/>
              </w:rPr>
              <w:t>i</w:t>
            </w:r>
            <w:r>
              <w:rPr>
                <w:rFonts w:asciiTheme="majorBidi" w:hAnsiTheme="majorBidi" w:cstheme="majorBidi"/>
                <w:color w:val="333333"/>
                <w:sz w:val="22"/>
                <w:szCs w:val="22"/>
              </w:rPr>
              <w:t>10-index: 87</w:t>
            </w:r>
            <w:r w:rsidRPr="00CC398C">
              <w:rPr>
                <w:rFonts w:asciiTheme="majorBidi" w:hAnsiTheme="majorBidi" w:cstheme="majorBidi"/>
                <w:color w:val="333333"/>
                <w:sz w:val="22"/>
                <w:szCs w:val="22"/>
              </w:rPr>
              <w:t>, Citations</w:t>
            </w:r>
            <w:r>
              <w:rPr>
                <w:rFonts w:asciiTheme="majorBidi" w:hAnsiTheme="majorBidi" w:cstheme="majorBidi"/>
                <w:color w:val="333333"/>
                <w:sz w:val="22"/>
                <w:szCs w:val="22"/>
              </w:rPr>
              <w:t xml:space="preserve">: 3,452] and his </w:t>
            </w:r>
            <w:r w:rsidRPr="00CC398C">
              <w:rPr>
                <w:rFonts w:asciiTheme="majorBidi" w:hAnsiTheme="majorBidi" w:cstheme="majorBidi"/>
                <w:color w:val="333333"/>
                <w:sz w:val="22"/>
                <w:szCs w:val="22"/>
              </w:rPr>
              <w:t>Scopus Scholar Metrics (Sep</w:t>
            </w:r>
            <w:r>
              <w:rPr>
                <w:rFonts w:asciiTheme="majorBidi" w:hAnsiTheme="majorBidi" w:cstheme="majorBidi"/>
                <w:color w:val="333333"/>
                <w:sz w:val="22"/>
                <w:szCs w:val="22"/>
              </w:rPr>
              <w:t>tember</w:t>
            </w:r>
            <w:r w:rsidRPr="00CC398C">
              <w:rPr>
                <w:rFonts w:asciiTheme="majorBidi" w:hAnsiTheme="majorBidi" w:cstheme="majorBidi"/>
                <w:color w:val="333333"/>
                <w:sz w:val="22"/>
                <w:szCs w:val="22"/>
              </w:rPr>
              <w:t xml:space="preserve"> 2022)</w:t>
            </w:r>
            <w:r>
              <w:rPr>
                <w:rFonts w:asciiTheme="majorBidi" w:hAnsiTheme="majorBidi" w:cstheme="majorBidi"/>
                <w:color w:val="333333"/>
                <w:sz w:val="22"/>
                <w:szCs w:val="22"/>
              </w:rPr>
              <w:t xml:space="preserve"> was</w:t>
            </w:r>
            <w:r w:rsidRPr="00CC398C">
              <w:rPr>
                <w:rFonts w:asciiTheme="majorBidi" w:hAnsiTheme="majorBidi" w:cstheme="majorBidi"/>
                <w:color w:val="333333"/>
                <w:sz w:val="22"/>
                <w:szCs w:val="22"/>
              </w:rPr>
              <w:t>: h-index [23], (Citation overview of 16</w:t>
            </w:r>
            <w:r>
              <w:rPr>
                <w:rFonts w:asciiTheme="majorBidi" w:hAnsiTheme="majorBidi" w:cstheme="majorBidi"/>
                <w:color w:val="333333"/>
                <w:sz w:val="22"/>
                <w:szCs w:val="22"/>
              </w:rPr>
              <w:t>7</w:t>
            </w:r>
            <w:r w:rsidRPr="00CC398C">
              <w:rPr>
                <w:rFonts w:asciiTheme="majorBidi" w:hAnsiTheme="majorBidi" w:cstheme="majorBidi"/>
                <w:color w:val="333333"/>
                <w:sz w:val="22"/>
                <w:szCs w:val="22"/>
              </w:rPr>
              <w:t xml:space="preserve"> indexed publications; 1750 total citations by 1</w:t>
            </w:r>
            <w:r>
              <w:rPr>
                <w:rFonts w:asciiTheme="majorBidi" w:hAnsiTheme="majorBidi" w:cstheme="majorBidi"/>
                <w:color w:val="333333"/>
                <w:sz w:val="22"/>
                <w:szCs w:val="22"/>
              </w:rPr>
              <w:t>502</w:t>
            </w:r>
            <w:r w:rsidRPr="00CC398C">
              <w:rPr>
                <w:rFonts w:asciiTheme="majorBidi" w:hAnsiTheme="majorBidi" w:cstheme="majorBidi"/>
                <w:color w:val="333333"/>
                <w:sz w:val="22"/>
                <w:szCs w:val="22"/>
              </w:rPr>
              <w:t xml:space="preserve"> documents; 340 co-authors)</w:t>
            </w:r>
            <w:r>
              <w:rPr>
                <w:rFonts w:asciiTheme="majorBidi" w:hAnsiTheme="majorBidi" w:cstheme="majorBidi"/>
                <w:color w:val="333333"/>
                <w:sz w:val="22"/>
                <w:szCs w:val="22"/>
              </w:rPr>
              <w:t xml:space="preserve">. </w:t>
            </w:r>
            <w:r w:rsidRPr="0060324A">
              <w:rPr>
                <w:rFonts w:asciiTheme="majorBidi" w:hAnsiTheme="majorBidi" w:cstheme="majorBidi"/>
                <w:color w:val="333333"/>
                <w:sz w:val="22"/>
                <w:szCs w:val="22"/>
              </w:rPr>
              <w:t xml:space="preserve">He has successfully supervised about 30 MSc and PhD students internationally [from Qatar University, </w:t>
            </w:r>
            <w:proofErr w:type="spellStart"/>
            <w:r w:rsidRPr="0060324A">
              <w:rPr>
                <w:rFonts w:asciiTheme="majorBidi" w:hAnsiTheme="majorBidi" w:cstheme="majorBidi"/>
                <w:color w:val="333333"/>
                <w:sz w:val="22"/>
                <w:szCs w:val="22"/>
              </w:rPr>
              <w:t>Universiti</w:t>
            </w:r>
            <w:proofErr w:type="spellEnd"/>
            <w:r w:rsidRPr="0060324A">
              <w:rPr>
                <w:rFonts w:asciiTheme="majorBidi" w:hAnsiTheme="majorBidi" w:cstheme="majorBidi"/>
                <w:color w:val="333333"/>
                <w:sz w:val="22"/>
                <w:szCs w:val="22"/>
              </w:rPr>
              <w:t xml:space="preserve"> </w:t>
            </w:r>
            <w:proofErr w:type="spellStart"/>
            <w:r w:rsidRPr="0060324A">
              <w:rPr>
                <w:rFonts w:asciiTheme="majorBidi" w:hAnsiTheme="majorBidi" w:cstheme="majorBidi"/>
                <w:color w:val="333333"/>
                <w:sz w:val="22"/>
                <w:szCs w:val="22"/>
              </w:rPr>
              <w:t>Sains</w:t>
            </w:r>
            <w:proofErr w:type="spellEnd"/>
            <w:r w:rsidRPr="0060324A">
              <w:rPr>
                <w:rFonts w:asciiTheme="majorBidi" w:hAnsiTheme="majorBidi" w:cstheme="majorBidi"/>
                <w:color w:val="333333"/>
                <w:sz w:val="22"/>
                <w:szCs w:val="22"/>
              </w:rPr>
              <w:t xml:space="preserve"> Malaysia, Robert Gordon University (UK), and the University of Auckland (New Zealand)].</w:t>
            </w:r>
            <w:r>
              <w:rPr>
                <w:rFonts w:asciiTheme="majorBidi" w:hAnsiTheme="majorBidi" w:cstheme="majorBidi"/>
                <w:color w:val="333333"/>
                <w:sz w:val="22"/>
                <w:szCs w:val="22"/>
              </w:rPr>
              <w:t xml:space="preserve"> </w:t>
            </w:r>
          </w:p>
          <w:p w14:paraId="4265AD6B" w14:textId="77777777" w:rsidR="007D3F77" w:rsidRDefault="007D3F77" w:rsidP="00DA5845">
            <w:pPr>
              <w:pStyle w:val="NormalWeb"/>
              <w:spacing w:before="0" w:beforeAutospacing="0" w:after="0" w:afterAutospacing="0"/>
              <w:jc w:val="both"/>
              <w:rPr>
                <w:rFonts w:asciiTheme="majorBidi" w:hAnsiTheme="majorBidi" w:cstheme="majorBidi"/>
                <w:color w:val="333333"/>
                <w:sz w:val="22"/>
                <w:szCs w:val="22"/>
              </w:rPr>
            </w:pPr>
            <w:r w:rsidRPr="0060324A">
              <w:rPr>
                <w:rFonts w:asciiTheme="majorBidi" w:hAnsiTheme="majorBidi" w:cstheme="majorBidi"/>
                <w:color w:val="333333"/>
                <w:sz w:val="22"/>
                <w:szCs w:val="22"/>
              </w:rPr>
              <w:t xml:space="preserve">Prof. Awaisu was the recipient of the “Qatar University Merit Award for Outstanding Faculty” in September 2017 and the “Qatar University Research Excellence Award in Medical, Biomedical and Health Sciences” in April 2019. He was also the recipient of the “Best New Investigator Award” during the 14th International Society for </w:t>
            </w:r>
            <w:proofErr w:type="spellStart"/>
            <w:r w:rsidRPr="0060324A">
              <w:rPr>
                <w:rFonts w:asciiTheme="majorBidi" w:hAnsiTheme="majorBidi" w:cstheme="majorBidi"/>
                <w:color w:val="333333"/>
                <w:sz w:val="22"/>
                <w:szCs w:val="22"/>
              </w:rPr>
              <w:t>Pharmacoeconomics</w:t>
            </w:r>
            <w:proofErr w:type="spellEnd"/>
            <w:r w:rsidRPr="0060324A">
              <w:rPr>
                <w:rFonts w:asciiTheme="majorBidi" w:hAnsiTheme="majorBidi" w:cstheme="majorBidi"/>
                <w:color w:val="333333"/>
                <w:sz w:val="22"/>
                <w:szCs w:val="22"/>
              </w:rPr>
              <w:t xml:space="preserve"> and Outcomes Research (ISPOR) Annual European Conference in Madrid, Spain in November 2011. He has served as the World Health Organization (W.H.O.) Lead Consultant for reviewing the health system development for Malaysia (2012 – 2013). He was also the recipient of the University Science Malaysia’s Award for Publication Excellence in 2008 and the Best Poster Award, TB and Lung Disease Symposium, Malaysia 2010. </w:t>
            </w:r>
          </w:p>
          <w:p w14:paraId="51BABC89" w14:textId="77777777" w:rsidR="007D3F77" w:rsidRPr="0060324A" w:rsidRDefault="007D3F77" w:rsidP="00DA5845">
            <w:pPr>
              <w:pStyle w:val="NormalWeb"/>
              <w:spacing w:before="0" w:beforeAutospacing="0" w:after="0" w:afterAutospacing="0"/>
              <w:jc w:val="both"/>
              <w:rPr>
                <w:rFonts w:asciiTheme="majorBidi" w:hAnsiTheme="majorBidi" w:cstheme="majorBidi"/>
                <w:color w:val="333333"/>
                <w:sz w:val="22"/>
                <w:szCs w:val="22"/>
              </w:rPr>
            </w:pPr>
            <w:r>
              <w:rPr>
                <w:rFonts w:asciiTheme="majorBidi" w:hAnsiTheme="majorBidi" w:cstheme="majorBidi"/>
                <w:color w:val="333333"/>
                <w:sz w:val="22"/>
                <w:szCs w:val="22"/>
              </w:rPr>
              <w:t xml:space="preserve">Ahmed Awaisu </w:t>
            </w:r>
            <w:r w:rsidRPr="0060324A">
              <w:rPr>
                <w:rFonts w:asciiTheme="majorBidi" w:hAnsiTheme="majorBidi" w:cstheme="majorBidi"/>
                <w:color w:val="333333"/>
                <w:sz w:val="22"/>
                <w:szCs w:val="22"/>
              </w:rPr>
              <w:t xml:space="preserve">was formerly the Associate Editor of the journal Value in Health Regional Issue (CEWAA). He is also the Section Editor (Clinical Pharmacy) for the new Elsevier-published textbook entitled “Encyclopedia of Pharmacy Practice and Clinical Pharmacy”. In addition, Dr. Awaisu is the Editor of a textbook that is in writing process, entitled “Health Literacy in Medicines Use and Pharmacy: A Definitive Guide”. </w:t>
            </w:r>
          </w:p>
          <w:p w14:paraId="03DFA55F" w14:textId="77777777" w:rsidR="007D3F77" w:rsidRDefault="007D3F77" w:rsidP="00DA5845">
            <w:pPr>
              <w:pStyle w:val="NormalWeb"/>
              <w:spacing w:before="0" w:beforeAutospacing="0" w:after="0" w:afterAutospacing="0"/>
              <w:jc w:val="both"/>
              <w:rPr>
                <w:rFonts w:asciiTheme="majorBidi" w:hAnsiTheme="majorBidi" w:cstheme="majorBidi"/>
                <w:color w:val="333333"/>
                <w:sz w:val="22"/>
                <w:szCs w:val="22"/>
              </w:rPr>
            </w:pPr>
            <w:r w:rsidRPr="0060324A">
              <w:rPr>
                <w:rFonts w:asciiTheme="majorBidi" w:hAnsiTheme="majorBidi" w:cstheme="majorBidi"/>
                <w:color w:val="333333"/>
                <w:sz w:val="22"/>
                <w:szCs w:val="22"/>
              </w:rPr>
              <w:t>Prof. Ahmed Awaisu is a very passionate and outstanding scholar who always strives for academic excellence in teaching and learning, research, scholarship, and service.</w:t>
            </w:r>
            <w:r>
              <w:rPr>
                <w:rFonts w:asciiTheme="majorBidi" w:hAnsiTheme="majorBidi" w:cstheme="majorBidi"/>
                <w:color w:val="333333"/>
                <w:sz w:val="22"/>
                <w:szCs w:val="22"/>
              </w:rPr>
              <w:t xml:space="preserve"> </w:t>
            </w:r>
            <w:r w:rsidRPr="0060324A">
              <w:rPr>
                <w:rFonts w:asciiTheme="majorBidi" w:hAnsiTheme="majorBidi" w:cstheme="majorBidi"/>
                <w:color w:val="333333"/>
                <w:sz w:val="22"/>
                <w:szCs w:val="22"/>
              </w:rPr>
              <w:t xml:space="preserve">His vision is to make sustainable impact in the society through grooming competent healthcare professionals, mentoring novice researchers, high-impact innovative research, and advancing healthcare. </w:t>
            </w:r>
          </w:p>
          <w:p w14:paraId="35D7D992" w14:textId="77777777" w:rsidR="007D3F77" w:rsidRPr="0060324A" w:rsidRDefault="007D3F77" w:rsidP="00DA5845">
            <w:pPr>
              <w:pStyle w:val="NormalWeb"/>
              <w:spacing w:before="0" w:beforeAutospacing="0" w:after="0" w:afterAutospacing="0"/>
              <w:jc w:val="both"/>
              <w:rPr>
                <w:rFonts w:asciiTheme="majorBidi" w:hAnsiTheme="majorBidi" w:cstheme="majorBidi"/>
                <w:color w:val="333333"/>
                <w:sz w:val="22"/>
                <w:szCs w:val="22"/>
              </w:rPr>
            </w:pPr>
          </w:p>
        </w:tc>
      </w:tr>
      <w:tr w:rsidR="007D3F77" w:rsidRPr="0060324A" w14:paraId="68DB2B7D" w14:textId="77777777" w:rsidTr="00DA5845">
        <w:tc>
          <w:tcPr>
            <w:tcW w:w="9350" w:type="dxa"/>
            <w:gridSpan w:val="2"/>
          </w:tcPr>
          <w:p w14:paraId="25F70958" w14:textId="77777777" w:rsidR="007D3F77" w:rsidRPr="00834FB5" w:rsidRDefault="007D3F77" w:rsidP="00DA5845">
            <w:pPr>
              <w:rPr>
                <w:rFonts w:asciiTheme="majorBidi" w:hAnsiTheme="majorBidi" w:cstheme="majorBidi"/>
              </w:rPr>
            </w:pPr>
            <w:r w:rsidRPr="00C174EA">
              <w:rPr>
                <w:rFonts w:asciiTheme="majorBidi" w:eastAsia="Times New Roman" w:hAnsiTheme="majorBidi" w:cstheme="majorBidi"/>
                <w:color w:val="333333"/>
              </w:rPr>
              <w:t>Google Scholar:</w:t>
            </w:r>
            <w:r w:rsidRPr="00834FB5">
              <w:rPr>
                <w:rFonts w:asciiTheme="majorBidi" w:hAnsiTheme="majorBidi" w:cstheme="majorBidi"/>
              </w:rPr>
              <w:t xml:space="preserve"> </w:t>
            </w:r>
            <w:hyperlink r:id="rId60" w:history="1">
              <w:r w:rsidRPr="00B85F6E">
                <w:rPr>
                  <w:rStyle w:val="Hyperlink"/>
                  <w:rFonts w:asciiTheme="majorBidi" w:hAnsiTheme="majorBidi" w:cstheme="majorBidi"/>
                </w:rPr>
                <w:t>https://scholar.google.com/citations?hl=en&amp;user=LsFfFbYAAAAJ&amp;view_op=list_works&amp;sortby=pubdate</w:t>
              </w:r>
            </w:hyperlink>
            <w:r>
              <w:rPr>
                <w:rFonts w:asciiTheme="majorBidi" w:hAnsiTheme="majorBidi" w:cstheme="majorBidi"/>
              </w:rPr>
              <w:t xml:space="preserve"> </w:t>
            </w:r>
            <w:r w:rsidRPr="00834FB5">
              <w:rPr>
                <w:rFonts w:asciiTheme="majorBidi" w:hAnsiTheme="majorBidi" w:cstheme="majorBidi"/>
              </w:rPr>
              <w:t xml:space="preserve">  </w:t>
            </w:r>
          </w:p>
          <w:p w14:paraId="112E4479" w14:textId="77777777" w:rsidR="007D3F77" w:rsidRPr="00834FB5" w:rsidRDefault="007D3F77" w:rsidP="00DA5845">
            <w:pPr>
              <w:rPr>
                <w:rFonts w:asciiTheme="majorBidi" w:hAnsiTheme="majorBidi" w:cstheme="majorBidi"/>
              </w:rPr>
            </w:pPr>
            <w:r w:rsidRPr="00C174EA">
              <w:rPr>
                <w:rFonts w:asciiTheme="majorBidi" w:eastAsia="Times New Roman" w:hAnsiTheme="majorBidi" w:cstheme="majorBidi"/>
                <w:color w:val="333333"/>
              </w:rPr>
              <w:t xml:space="preserve">SCOPUS: </w:t>
            </w:r>
            <w:hyperlink r:id="rId61" w:history="1">
              <w:r w:rsidRPr="00B85F6E">
                <w:rPr>
                  <w:rStyle w:val="Hyperlink"/>
                  <w:rFonts w:asciiTheme="majorBidi" w:hAnsiTheme="majorBidi" w:cstheme="majorBidi"/>
                </w:rPr>
                <w:t>https://www.scopus.com/authid/detail.uri?authorId=25624446500</w:t>
              </w:r>
            </w:hyperlink>
            <w:r>
              <w:rPr>
                <w:rFonts w:asciiTheme="majorBidi" w:hAnsiTheme="majorBidi" w:cstheme="majorBidi"/>
              </w:rPr>
              <w:t xml:space="preserve"> </w:t>
            </w:r>
            <w:r w:rsidRPr="00834FB5">
              <w:rPr>
                <w:rFonts w:asciiTheme="majorBidi" w:hAnsiTheme="majorBidi" w:cstheme="majorBidi"/>
              </w:rPr>
              <w:t xml:space="preserve"> </w:t>
            </w:r>
            <w:r>
              <w:rPr>
                <w:rFonts w:asciiTheme="majorBidi" w:hAnsiTheme="majorBidi" w:cstheme="majorBidi"/>
              </w:rPr>
              <w:t xml:space="preserve"> </w:t>
            </w:r>
          </w:p>
          <w:p w14:paraId="37057EB8" w14:textId="77777777" w:rsidR="007D3F77" w:rsidRPr="0060324A" w:rsidRDefault="007D3F77" w:rsidP="00DA5845">
            <w:pPr>
              <w:rPr>
                <w:rFonts w:asciiTheme="majorBidi" w:hAnsiTheme="majorBidi" w:cstheme="majorBidi"/>
              </w:rPr>
            </w:pPr>
            <w:proofErr w:type="spellStart"/>
            <w:r w:rsidRPr="00C174EA">
              <w:rPr>
                <w:rFonts w:asciiTheme="majorBidi" w:eastAsia="Times New Roman" w:hAnsiTheme="majorBidi" w:cstheme="majorBidi"/>
                <w:color w:val="333333"/>
              </w:rPr>
              <w:t>ResearchGate</w:t>
            </w:r>
            <w:proofErr w:type="spellEnd"/>
            <w:r w:rsidRPr="00C174EA">
              <w:rPr>
                <w:rFonts w:asciiTheme="majorBidi" w:eastAsia="Times New Roman" w:hAnsiTheme="majorBidi" w:cstheme="majorBidi"/>
                <w:color w:val="333333"/>
              </w:rPr>
              <w:t xml:space="preserve">: </w:t>
            </w:r>
            <w:hyperlink r:id="rId62" w:history="1">
              <w:r w:rsidRPr="00B85F6E">
                <w:rPr>
                  <w:rStyle w:val="Hyperlink"/>
                  <w:rFonts w:asciiTheme="majorBidi" w:hAnsiTheme="majorBidi" w:cstheme="majorBidi"/>
                </w:rPr>
                <w:t>https://www.researchgate.net/profile/Ahmed_Awaisu</w:t>
              </w:r>
            </w:hyperlink>
            <w:r>
              <w:rPr>
                <w:rFonts w:asciiTheme="majorBidi" w:hAnsiTheme="majorBidi" w:cstheme="majorBidi"/>
              </w:rPr>
              <w:t xml:space="preserve"> </w:t>
            </w:r>
          </w:p>
        </w:tc>
      </w:tr>
    </w:tbl>
    <w:p w14:paraId="3B2041A9" w14:textId="77777777" w:rsidR="007D3F77" w:rsidRDefault="007D3F77" w:rsidP="007D3F77"/>
    <w:p w14:paraId="4D683AE4" w14:textId="692D9C3C" w:rsidR="007D3F77" w:rsidRDefault="007D3F77" w:rsidP="000B30BC">
      <w:pPr>
        <w:jc w:val="both"/>
      </w:pPr>
    </w:p>
    <w:p w14:paraId="25E0C334" w14:textId="77777777" w:rsidR="0024452F" w:rsidRDefault="0024452F" w:rsidP="0024452F"/>
    <w:tbl>
      <w:tblPr>
        <w:tblStyle w:val="TableGrid"/>
        <w:tblW w:w="0" w:type="auto"/>
        <w:tblLook w:val="04A0" w:firstRow="1" w:lastRow="0" w:firstColumn="1" w:lastColumn="0" w:noHBand="0" w:noVBand="1"/>
      </w:tblPr>
      <w:tblGrid>
        <w:gridCol w:w="6941"/>
        <w:gridCol w:w="2409"/>
      </w:tblGrid>
      <w:tr w:rsidR="0024452F" w14:paraId="01AF6981" w14:textId="77777777" w:rsidTr="000B4FB8">
        <w:tc>
          <w:tcPr>
            <w:tcW w:w="6941" w:type="dxa"/>
          </w:tcPr>
          <w:p w14:paraId="3AAD5CEF" w14:textId="77777777" w:rsidR="0024452F" w:rsidRDefault="0024452F" w:rsidP="000B4FB8">
            <w:r>
              <w:t xml:space="preserve">Name </w:t>
            </w:r>
            <w:r w:rsidRPr="00241D6A">
              <w:rPr>
                <w:b/>
                <w:bCs/>
              </w:rPr>
              <w:t>Prof. Abdelali Agouni</w:t>
            </w:r>
          </w:p>
          <w:p w14:paraId="27D31BC3" w14:textId="77777777" w:rsidR="0024452F" w:rsidRDefault="0024452F" w:rsidP="000B4FB8">
            <w:r>
              <w:t xml:space="preserve">Academic degrees </w:t>
            </w:r>
            <w:r w:rsidRPr="00241D6A">
              <w:rPr>
                <w:b/>
                <w:bCs/>
              </w:rPr>
              <w:t>BSc, MSc, PhD</w:t>
            </w:r>
          </w:p>
          <w:p w14:paraId="68DCC0A2" w14:textId="77777777" w:rsidR="0024452F" w:rsidRDefault="0024452F" w:rsidP="000B4FB8">
            <w:r>
              <w:t xml:space="preserve">Academic rank </w:t>
            </w:r>
            <w:r w:rsidRPr="00241D6A">
              <w:rPr>
                <w:b/>
                <w:bCs/>
              </w:rPr>
              <w:t>Professor</w:t>
            </w:r>
          </w:p>
          <w:p w14:paraId="77D6FAEA" w14:textId="77777777" w:rsidR="0024452F" w:rsidRDefault="0024452F" w:rsidP="000B4FB8">
            <w:r>
              <w:t xml:space="preserve">College </w:t>
            </w:r>
            <w:r w:rsidRPr="00241D6A">
              <w:rPr>
                <w:b/>
                <w:bCs/>
              </w:rPr>
              <w:t>Pharmacy</w:t>
            </w:r>
          </w:p>
          <w:p w14:paraId="0D64CAB6" w14:textId="77777777" w:rsidR="0024452F" w:rsidRDefault="0024452F" w:rsidP="000B4FB8">
            <w:r>
              <w:t xml:space="preserve">Address </w:t>
            </w:r>
            <w:r w:rsidRPr="00241D6A">
              <w:rPr>
                <w:b/>
                <w:bCs/>
              </w:rPr>
              <w:t xml:space="preserve">Ibn </w:t>
            </w:r>
            <w:proofErr w:type="spellStart"/>
            <w:r w:rsidRPr="00241D6A">
              <w:rPr>
                <w:b/>
                <w:bCs/>
              </w:rPr>
              <w:t>Albitar</w:t>
            </w:r>
            <w:proofErr w:type="spellEnd"/>
            <w:r w:rsidRPr="00241D6A">
              <w:rPr>
                <w:b/>
                <w:bCs/>
              </w:rPr>
              <w:t xml:space="preserve"> Building, Qatar University</w:t>
            </w:r>
          </w:p>
          <w:p w14:paraId="6EC16A93" w14:textId="77777777" w:rsidR="0024452F" w:rsidRPr="00241D6A" w:rsidRDefault="0024452F" w:rsidP="000B4FB8">
            <w:pPr>
              <w:rPr>
                <w:lang w:val="fr-FR"/>
              </w:rPr>
            </w:pPr>
            <w:r w:rsidRPr="00241D6A">
              <w:rPr>
                <w:lang w:val="fr-FR"/>
              </w:rPr>
              <w:t xml:space="preserve">E-mail </w:t>
            </w:r>
            <w:hyperlink r:id="rId63" w:history="1">
              <w:r w:rsidRPr="00241D6A">
                <w:rPr>
                  <w:rStyle w:val="Hyperlink"/>
                  <w:b/>
                  <w:bCs/>
                  <w:lang w:val="fr-FR"/>
                </w:rPr>
                <w:t>aagouni@qu.edu.qa</w:t>
              </w:r>
            </w:hyperlink>
            <w:r w:rsidRPr="00241D6A">
              <w:rPr>
                <w:lang w:val="fr-FR"/>
              </w:rPr>
              <w:t xml:space="preserve"> </w:t>
            </w:r>
          </w:p>
        </w:tc>
        <w:tc>
          <w:tcPr>
            <w:tcW w:w="2409" w:type="dxa"/>
          </w:tcPr>
          <w:p w14:paraId="0D228E07" w14:textId="77777777" w:rsidR="0024452F" w:rsidRDefault="0024452F" w:rsidP="000B4FB8">
            <w:r>
              <w:rPr>
                <w:noProof/>
              </w:rPr>
              <w:drawing>
                <wp:inline distT="0" distB="0" distL="0" distR="0" wp14:anchorId="6D4EFD4E" wp14:editId="0A588469">
                  <wp:extent cx="1258758" cy="150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72866" cy="1516832"/>
                          </a:xfrm>
                          <a:prstGeom prst="rect">
                            <a:avLst/>
                          </a:prstGeom>
                        </pic:spPr>
                      </pic:pic>
                    </a:graphicData>
                  </a:graphic>
                </wp:inline>
              </w:drawing>
            </w:r>
            <w:r w:rsidRPr="00241D6A">
              <w:rPr>
                <w:lang w:val="fr-FR"/>
              </w:rPr>
              <w:t xml:space="preserve"> </w:t>
            </w:r>
          </w:p>
        </w:tc>
      </w:tr>
      <w:tr w:rsidR="0024452F" w14:paraId="6E06D524" w14:textId="77777777" w:rsidTr="000B4FB8">
        <w:trPr>
          <w:trHeight w:val="356"/>
        </w:trPr>
        <w:tc>
          <w:tcPr>
            <w:tcW w:w="9350" w:type="dxa"/>
            <w:gridSpan w:val="2"/>
          </w:tcPr>
          <w:p w14:paraId="416F2DDD" w14:textId="77777777" w:rsidR="0024452F" w:rsidRPr="008F721C" w:rsidRDefault="0024452F" w:rsidP="000B4FB8">
            <w:pPr>
              <w:rPr>
                <w:rFonts w:ascii="Calibri" w:hAnsi="Calibri" w:cs="Calibri"/>
                <w:b/>
                <w:bCs/>
              </w:rPr>
            </w:pPr>
            <w:r w:rsidRPr="008F721C">
              <w:rPr>
                <w:rFonts w:ascii="Calibri" w:hAnsi="Calibri" w:cs="Calibri"/>
                <w:b/>
                <w:bCs/>
              </w:rPr>
              <w:t>Research Area</w:t>
            </w:r>
          </w:p>
          <w:p w14:paraId="613F535F" w14:textId="77777777" w:rsidR="0024452F" w:rsidRPr="008F721C" w:rsidRDefault="0024452F" w:rsidP="0024452F">
            <w:pPr>
              <w:pStyle w:val="ListParagraph"/>
              <w:numPr>
                <w:ilvl w:val="0"/>
                <w:numId w:val="5"/>
              </w:numPr>
              <w:rPr>
                <w:rFonts w:ascii="Calibri" w:hAnsi="Calibri" w:cs="Calibri"/>
              </w:rPr>
            </w:pPr>
            <w:r w:rsidRPr="008F721C">
              <w:rPr>
                <w:rFonts w:ascii="Calibri" w:hAnsi="Calibri" w:cs="Calibri"/>
              </w:rPr>
              <w:t xml:space="preserve">Molecular mechanisms underpinning </w:t>
            </w:r>
            <w:r>
              <w:rPr>
                <w:rFonts w:ascii="Calibri" w:hAnsi="Calibri" w:cs="Calibri"/>
              </w:rPr>
              <w:t xml:space="preserve">cardiovascular </w:t>
            </w:r>
            <w:r w:rsidRPr="008F721C">
              <w:rPr>
                <w:rFonts w:ascii="Calibri" w:hAnsi="Calibri" w:cs="Calibri"/>
              </w:rPr>
              <w:t>dysfunction in diabetes and obesity</w:t>
            </w:r>
          </w:p>
          <w:p w14:paraId="556E5D6B" w14:textId="77777777" w:rsidR="0024452F" w:rsidRPr="008F721C" w:rsidRDefault="0024452F" w:rsidP="0024452F">
            <w:pPr>
              <w:pStyle w:val="ListParagraph"/>
              <w:numPr>
                <w:ilvl w:val="0"/>
                <w:numId w:val="5"/>
              </w:numPr>
              <w:rPr>
                <w:rFonts w:ascii="Calibri" w:hAnsi="Calibri" w:cs="Calibri"/>
              </w:rPr>
            </w:pPr>
            <w:r w:rsidRPr="008F721C">
              <w:rPr>
                <w:rFonts w:ascii="Calibri" w:hAnsi="Calibri" w:cs="Calibri"/>
              </w:rPr>
              <w:t xml:space="preserve">Biomarkers of </w:t>
            </w:r>
            <w:proofErr w:type="spellStart"/>
            <w:r w:rsidRPr="008F721C">
              <w:rPr>
                <w:rFonts w:ascii="Calibri" w:hAnsi="Calibri" w:cs="Calibri"/>
              </w:rPr>
              <w:t>cardiometabolic</w:t>
            </w:r>
            <w:proofErr w:type="spellEnd"/>
            <w:r w:rsidRPr="008F721C">
              <w:rPr>
                <w:rFonts w:ascii="Calibri" w:hAnsi="Calibri" w:cs="Calibri"/>
              </w:rPr>
              <w:t xml:space="preserve"> diseases (translational projects)</w:t>
            </w:r>
            <w:r>
              <w:rPr>
                <w:rFonts w:ascii="Calibri" w:hAnsi="Calibri" w:cs="Calibri"/>
              </w:rPr>
              <w:t xml:space="preserve"> (bench-to-bed projects)</w:t>
            </w:r>
          </w:p>
          <w:p w14:paraId="0602C005" w14:textId="77777777" w:rsidR="0024452F" w:rsidRPr="008F721C" w:rsidRDefault="0024452F" w:rsidP="0024452F">
            <w:pPr>
              <w:pStyle w:val="ListParagraph"/>
              <w:numPr>
                <w:ilvl w:val="0"/>
                <w:numId w:val="5"/>
              </w:numPr>
              <w:rPr>
                <w:rFonts w:ascii="Calibri" w:hAnsi="Calibri" w:cs="Calibri"/>
              </w:rPr>
            </w:pPr>
            <w:r w:rsidRPr="008F721C">
              <w:rPr>
                <w:rFonts w:ascii="Calibri" w:hAnsi="Calibri" w:cs="Calibri"/>
              </w:rPr>
              <w:t>Drug discovery</w:t>
            </w:r>
          </w:p>
          <w:p w14:paraId="328D33BE" w14:textId="77777777" w:rsidR="0024452F" w:rsidRPr="008F721C" w:rsidRDefault="0024452F" w:rsidP="000B4FB8">
            <w:pPr>
              <w:rPr>
                <w:rFonts w:ascii="Calibri" w:hAnsi="Calibri" w:cs="Calibri"/>
              </w:rPr>
            </w:pPr>
          </w:p>
        </w:tc>
      </w:tr>
      <w:tr w:rsidR="0024452F" w:rsidRPr="008F721C" w14:paraId="521061CC" w14:textId="77777777" w:rsidTr="000B4FB8">
        <w:trPr>
          <w:trHeight w:val="1833"/>
        </w:trPr>
        <w:tc>
          <w:tcPr>
            <w:tcW w:w="9350" w:type="dxa"/>
            <w:gridSpan w:val="2"/>
          </w:tcPr>
          <w:p w14:paraId="172BAD1B" w14:textId="77777777" w:rsidR="0024452F" w:rsidRPr="008F721C" w:rsidRDefault="0024452F" w:rsidP="000B4FB8">
            <w:pPr>
              <w:rPr>
                <w:rFonts w:ascii="Calibri" w:hAnsi="Calibri" w:cs="Calibri"/>
                <w:b/>
                <w:bCs/>
              </w:rPr>
            </w:pPr>
            <w:r w:rsidRPr="008F721C">
              <w:rPr>
                <w:rFonts w:ascii="Calibri" w:hAnsi="Calibri" w:cs="Calibri"/>
                <w:b/>
                <w:bCs/>
              </w:rPr>
              <w:t>Biography</w:t>
            </w:r>
          </w:p>
          <w:p w14:paraId="019CB55C" w14:textId="77777777" w:rsidR="0024452F" w:rsidRPr="008F721C" w:rsidRDefault="0024452F" w:rsidP="000B4FB8">
            <w:pPr>
              <w:spacing w:after="120"/>
              <w:jc w:val="both"/>
              <w:rPr>
                <w:rFonts w:ascii="Calibri" w:hAnsi="Calibri" w:cs="Calibri"/>
                <w:color w:val="000000"/>
              </w:rPr>
            </w:pPr>
            <w:r w:rsidRPr="008F721C">
              <w:rPr>
                <w:rFonts w:ascii="Calibri" w:hAnsi="Calibri" w:cs="Calibri"/>
                <w:color w:val="000000"/>
              </w:rPr>
              <w:t>Prof. Abdelali Agouni</w:t>
            </w:r>
            <w:r w:rsidRPr="008F721C">
              <w:rPr>
                <w:rFonts w:ascii="Calibri" w:hAnsi="Calibri" w:cs="Calibri"/>
                <w:b/>
                <w:bCs/>
                <w:color w:val="000000"/>
              </w:rPr>
              <w:t xml:space="preserve"> </w:t>
            </w:r>
            <w:r w:rsidRPr="008F721C">
              <w:rPr>
                <w:rFonts w:ascii="Calibri" w:hAnsi="Calibri" w:cs="Calibri"/>
                <w:color w:val="000000"/>
              </w:rPr>
              <w:t xml:space="preserve">is currently a Professor of Pharmacology at the College of Pharmacy (Qatar University). Dr. </w:t>
            </w:r>
            <w:proofErr w:type="spellStart"/>
            <w:r w:rsidRPr="008F721C">
              <w:rPr>
                <w:rFonts w:ascii="Calibri" w:hAnsi="Calibri" w:cs="Calibri"/>
                <w:color w:val="000000"/>
                <w:rtl/>
              </w:rPr>
              <w:t>Abdelal</w:t>
            </w:r>
            <w:proofErr w:type="spellEnd"/>
            <w:r w:rsidRPr="008F721C">
              <w:rPr>
                <w:rFonts w:ascii="Calibri" w:hAnsi="Calibri" w:cs="Calibri"/>
                <w:color w:val="000000"/>
              </w:rPr>
              <w:t>i graduated with a BSc (Biochemistry) in 2003 and an MSc (Pharmacology) in 2005 from the University Louis Pasteur of Strasbourg (France) and a Ph.D. in clinical and experimental Pharmacology from the University of Angers (France) in 2008.</w:t>
            </w:r>
            <w:r w:rsidRPr="008F721C">
              <w:rPr>
                <w:rFonts w:ascii="Calibri" w:hAnsi="Calibri" w:cs="Calibri"/>
              </w:rPr>
              <w:t xml:space="preserve"> </w:t>
            </w:r>
            <w:r w:rsidRPr="008F721C">
              <w:rPr>
                <w:rFonts w:ascii="Calibri" w:hAnsi="Calibri" w:cs="Calibri"/>
                <w:color w:val="000000"/>
              </w:rPr>
              <w:t xml:space="preserve">After graduating with his Ph.D., he joined in 2009 the University of Aberdeen (Scotland) as a post-doctoral research fellow at the School of Biological Sciences. In October 2011, he moved to the University of Surrey (England) as a tenured Assistant Professor of cardiovascular biology within the Faculty of Health and Medical Sciences. In 2015, he joined the college of Pharmacy of Qatar University as an assistant professor of pharmacology, and then in 2017, he was promoted to the rank of </w:t>
            </w:r>
            <w:r>
              <w:rPr>
                <w:rFonts w:ascii="Calibri" w:hAnsi="Calibri" w:cs="Calibri"/>
                <w:color w:val="000000"/>
              </w:rPr>
              <w:t>A</w:t>
            </w:r>
            <w:r w:rsidRPr="008F721C">
              <w:rPr>
                <w:rFonts w:ascii="Calibri" w:hAnsi="Calibri" w:cs="Calibri"/>
                <w:color w:val="000000"/>
              </w:rPr>
              <w:t xml:space="preserve">ssociate </w:t>
            </w:r>
            <w:r>
              <w:rPr>
                <w:rFonts w:ascii="Calibri" w:hAnsi="Calibri" w:cs="Calibri"/>
                <w:color w:val="000000"/>
              </w:rPr>
              <w:t>P</w:t>
            </w:r>
            <w:r w:rsidRPr="008F721C">
              <w:rPr>
                <w:rFonts w:ascii="Calibri" w:hAnsi="Calibri" w:cs="Calibri"/>
                <w:color w:val="000000"/>
              </w:rPr>
              <w:t>rofessor and in 2022 to the rank of Professor. He is the founding coordinator of the Ph.D. program in pharmaceutical sciences.</w:t>
            </w:r>
            <w:r w:rsidRPr="008F721C">
              <w:rPr>
                <w:rFonts w:ascii="Calibri" w:hAnsi="Calibri" w:cs="Calibri"/>
              </w:rPr>
              <w:t xml:space="preserve"> </w:t>
            </w:r>
            <w:r w:rsidRPr="008F721C">
              <w:rPr>
                <w:rFonts w:ascii="Calibri" w:hAnsi="Calibri" w:cs="Calibri"/>
                <w:color w:val="000000"/>
              </w:rPr>
              <w:t xml:space="preserve">Dr. Abdelali is also visiting professor at the University of Jordan and the University of Sao Paulo (Brazil).  </w:t>
            </w:r>
          </w:p>
          <w:p w14:paraId="73E64803" w14:textId="77777777" w:rsidR="0024452F" w:rsidRPr="008F721C" w:rsidRDefault="0024452F" w:rsidP="000B4FB8">
            <w:pPr>
              <w:spacing w:after="120"/>
              <w:jc w:val="both"/>
              <w:rPr>
                <w:rFonts w:ascii="Calibri" w:hAnsi="Calibri" w:cs="Calibri"/>
                <w:color w:val="000000"/>
              </w:rPr>
            </w:pPr>
            <w:r w:rsidRPr="008F721C">
              <w:rPr>
                <w:rFonts w:ascii="Calibri" w:hAnsi="Calibri" w:cs="Calibri"/>
                <w:color w:val="000000"/>
              </w:rPr>
              <w:t xml:space="preserve">Dr. Abdelali is an expert in cardiovascular and metabolic functions phenotyping (60 peer-reviewed publications in internationally leading journals to date, </w:t>
            </w:r>
            <w:r w:rsidRPr="008F721C">
              <w:rPr>
                <w:rFonts w:ascii="Calibri" w:hAnsi="Calibri" w:cs="Calibri"/>
                <w:i/>
                <w:iCs/>
                <w:color w:val="000000"/>
              </w:rPr>
              <w:t>h</w:t>
            </w:r>
            <w:r w:rsidRPr="008F721C">
              <w:rPr>
                <w:rFonts w:ascii="Calibri" w:hAnsi="Calibri" w:cs="Calibri"/>
                <w:color w:val="000000"/>
              </w:rPr>
              <w:t xml:space="preserve">-index of 26, and total citations of over 2,680) and a strong experience in investigating intracellular signaling pathways using both cellular and transgenic animal models of obesity, diabetes, and cardiovascular disease. The major focus of his research to date has been to gain a better understanding of the mechanisms linking obesity and diabetes to cardiovascular complications. He is also heavily involved in multidisciplinary drug discovery projects. Dr. Abdelali has successfully managed several competitive research grants involving teams inside and outside of Qatar. He is currently an investigator on multiple active grants with a cumulative research income of over $2 million in the past 5 years. </w:t>
            </w:r>
          </w:p>
          <w:p w14:paraId="646580C4" w14:textId="77777777" w:rsidR="0024452F" w:rsidRPr="008F721C" w:rsidRDefault="0024452F" w:rsidP="000B4FB8">
            <w:pPr>
              <w:spacing w:after="120"/>
              <w:jc w:val="both"/>
              <w:rPr>
                <w:rFonts w:ascii="Calibri" w:hAnsi="Calibri" w:cs="Calibri"/>
                <w:color w:val="000000"/>
              </w:rPr>
            </w:pPr>
            <w:r w:rsidRPr="008F721C">
              <w:rPr>
                <w:rFonts w:ascii="Calibri" w:hAnsi="Calibri" w:cs="Calibri"/>
                <w:color w:val="000000"/>
              </w:rPr>
              <w:t>Dr. Abdelali has successfully supervised to completion many undergraduate, 4 MSc, 7</w:t>
            </w:r>
            <w:r>
              <w:rPr>
                <w:rFonts w:ascii="Calibri" w:hAnsi="Calibri" w:cs="Calibri"/>
                <w:color w:val="000000"/>
              </w:rPr>
              <w:t>,</w:t>
            </w:r>
            <w:r w:rsidRPr="008F721C">
              <w:rPr>
                <w:rFonts w:ascii="Calibri" w:hAnsi="Calibri" w:cs="Calibri"/>
                <w:color w:val="000000"/>
              </w:rPr>
              <w:t xml:space="preserve"> and Ph.D. students inside and outside of Qatar University. </w:t>
            </w:r>
            <w:r w:rsidRPr="008F721C">
              <w:rPr>
                <w:rFonts w:ascii="Calibri" w:hAnsi="Calibri" w:cs="Calibri"/>
              </w:rPr>
              <w:t>Dr. Abde</w:t>
            </w:r>
            <w:r>
              <w:rPr>
                <w:rFonts w:ascii="Calibri" w:hAnsi="Calibri" w:cs="Calibri"/>
              </w:rPr>
              <w:t xml:space="preserve">lali </w:t>
            </w:r>
            <w:r w:rsidRPr="008F721C">
              <w:rPr>
                <w:rFonts w:ascii="Calibri" w:hAnsi="Calibri" w:cs="Calibri"/>
              </w:rPr>
              <w:t>has a very well-equipped and funded lab and his research team currently consists of:</w:t>
            </w:r>
          </w:p>
          <w:p w14:paraId="2509D751"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 xml:space="preserve">2 </w:t>
            </w:r>
            <w:r>
              <w:rPr>
                <w:rFonts w:ascii="Calibri" w:hAnsi="Calibri" w:cs="Calibri"/>
              </w:rPr>
              <w:t>Ph.D.</w:t>
            </w:r>
            <w:r w:rsidRPr="008F721C">
              <w:rPr>
                <w:rFonts w:ascii="Calibri" w:hAnsi="Calibri" w:cs="Calibri"/>
              </w:rPr>
              <w:t xml:space="preserve"> students</w:t>
            </w:r>
          </w:p>
          <w:p w14:paraId="0595F86D"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1 MSc student</w:t>
            </w:r>
          </w:p>
          <w:p w14:paraId="65681156"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3 research assistants</w:t>
            </w:r>
          </w:p>
          <w:p w14:paraId="646E02BB"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1 Post-Doc fellow will join in 2023</w:t>
            </w:r>
          </w:p>
          <w:p w14:paraId="6B6BAEC0"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 xml:space="preserve">1 new research assistant will join in </w:t>
            </w:r>
            <w:r>
              <w:rPr>
                <w:rFonts w:ascii="Calibri" w:hAnsi="Calibri" w:cs="Calibri"/>
              </w:rPr>
              <w:t>2023</w:t>
            </w:r>
          </w:p>
          <w:p w14:paraId="1D1BEE65" w14:textId="77777777" w:rsidR="0024452F" w:rsidRPr="008F721C" w:rsidRDefault="0024452F" w:rsidP="000B4FB8">
            <w:pPr>
              <w:spacing w:after="120"/>
              <w:jc w:val="both"/>
              <w:rPr>
                <w:rFonts w:ascii="Calibri" w:hAnsi="Calibri" w:cs="Calibri"/>
              </w:rPr>
            </w:pPr>
            <w:r w:rsidRPr="008F721C">
              <w:rPr>
                <w:rFonts w:ascii="Calibri" w:hAnsi="Calibri" w:cs="Calibri"/>
              </w:rPr>
              <w:t>He currently holds several major active grants:</w:t>
            </w:r>
          </w:p>
          <w:p w14:paraId="539548DF"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lastRenderedPageBreak/>
              <w:t>NPRP11S grant (QNRF) 2020-2024</w:t>
            </w:r>
          </w:p>
          <w:p w14:paraId="211964FC"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NPRP14S grant (QNRF) 2022-2026 ($535k)</w:t>
            </w:r>
          </w:p>
          <w:p w14:paraId="6643E672"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QU internal grant 2022-2023 ($60k)</w:t>
            </w:r>
          </w:p>
          <w:p w14:paraId="55EC8784"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HMC grant 2023-2024 ($60k)</w:t>
            </w:r>
          </w:p>
          <w:p w14:paraId="6E17C691"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UREP29 grant (QNRF) ($30k)</w:t>
            </w:r>
          </w:p>
          <w:p w14:paraId="21298CEF" w14:textId="77777777" w:rsidR="0024452F" w:rsidRPr="008F721C" w:rsidRDefault="0024452F" w:rsidP="0024452F">
            <w:pPr>
              <w:pStyle w:val="ListParagraph"/>
              <w:numPr>
                <w:ilvl w:val="0"/>
                <w:numId w:val="4"/>
              </w:numPr>
              <w:ind w:left="714" w:hanging="357"/>
              <w:jc w:val="both"/>
              <w:rPr>
                <w:rFonts w:ascii="Calibri" w:hAnsi="Calibri" w:cs="Calibri"/>
                <w:lang w:val="fr-FR"/>
              </w:rPr>
            </w:pPr>
            <w:r w:rsidRPr="008F721C">
              <w:rPr>
                <w:rFonts w:ascii="Calibri" w:hAnsi="Calibri" w:cs="Calibri"/>
                <w:lang w:val="fr-FR"/>
              </w:rPr>
              <w:t>QU Post-doc Grant 2023-2024 ($190k)</w:t>
            </w:r>
          </w:p>
        </w:tc>
      </w:tr>
      <w:tr w:rsidR="0024452F" w:rsidRPr="0024452F" w14:paraId="2322BBF1" w14:textId="77777777" w:rsidTr="000B4FB8">
        <w:tc>
          <w:tcPr>
            <w:tcW w:w="9350" w:type="dxa"/>
            <w:gridSpan w:val="2"/>
          </w:tcPr>
          <w:p w14:paraId="5984B90F" w14:textId="77777777" w:rsidR="0024452F" w:rsidRPr="008F721C" w:rsidRDefault="0024452F" w:rsidP="000B4FB8">
            <w:pPr>
              <w:rPr>
                <w:rFonts w:ascii="Calibri" w:hAnsi="Calibri" w:cs="Calibri"/>
              </w:rPr>
            </w:pPr>
            <w:r w:rsidRPr="008F721C">
              <w:rPr>
                <w:rFonts w:ascii="Calibri" w:hAnsi="Calibri" w:cs="Calibri"/>
              </w:rPr>
              <w:lastRenderedPageBreak/>
              <w:t xml:space="preserve">PubMed: </w:t>
            </w:r>
            <w:hyperlink r:id="rId65" w:history="1">
              <w:r w:rsidRPr="002B3704">
                <w:rPr>
                  <w:rStyle w:val="Hyperlink"/>
                  <w:rFonts w:ascii="Calibri" w:hAnsi="Calibri" w:cs="Calibri"/>
                </w:rPr>
                <w:t>https://pubmed.ncbi.nlm.nih.gov/?term=agouni+a&amp;sort=date</w:t>
              </w:r>
            </w:hyperlink>
            <w:r>
              <w:rPr>
                <w:rFonts w:ascii="Calibri" w:hAnsi="Calibri" w:cs="Calibri"/>
              </w:rPr>
              <w:t xml:space="preserve"> </w:t>
            </w:r>
          </w:p>
          <w:p w14:paraId="53BC4825" w14:textId="77777777" w:rsidR="0024452F" w:rsidRPr="008F721C" w:rsidRDefault="0024452F" w:rsidP="000B4FB8">
            <w:pPr>
              <w:rPr>
                <w:rFonts w:ascii="Calibri" w:hAnsi="Calibri" w:cs="Calibri"/>
              </w:rPr>
            </w:pPr>
            <w:r w:rsidRPr="008F721C">
              <w:rPr>
                <w:rFonts w:ascii="Calibri" w:hAnsi="Calibri" w:cs="Calibri"/>
              </w:rPr>
              <w:t xml:space="preserve">Google Scholar: </w:t>
            </w:r>
            <w:hyperlink r:id="rId66" w:history="1">
              <w:r w:rsidRPr="008F721C">
                <w:rPr>
                  <w:rStyle w:val="Hyperlink"/>
                  <w:rFonts w:ascii="Calibri" w:hAnsi="Calibri" w:cs="Calibri"/>
                </w:rPr>
                <w:t>https://goo.gl/CdVTSk</w:t>
              </w:r>
            </w:hyperlink>
          </w:p>
          <w:p w14:paraId="79288928" w14:textId="77777777" w:rsidR="0024452F" w:rsidRPr="008F721C" w:rsidRDefault="00800467" w:rsidP="000B4FB8">
            <w:pPr>
              <w:rPr>
                <w:rFonts w:ascii="Calibri" w:hAnsi="Calibri" w:cs="Calibri"/>
              </w:rPr>
            </w:pPr>
            <w:hyperlink r:id="rId67" w:history="1">
              <w:r w:rsidR="0024452F" w:rsidRPr="008F721C">
                <w:rPr>
                  <w:rStyle w:val="Hyperlink"/>
                  <w:rFonts w:ascii="Calibri" w:hAnsi="Calibri" w:cs="Calibri"/>
                </w:rPr>
                <w:t>https://scholar.google.co.uk/citations?user=L_SGjuwAAAAJ&amp;hl=en</w:t>
              </w:r>
            </w:hyperlink>
            <w:r w:rsidR="0024452F" w:rsidRPr="008F721C">
              <w:rPr>
                <w:rFonts w:ascii="Calibri" w:hAnsi="Calibri" w:cs="Calibri"/>
              </w:rPr>
              <w:t xml:space="preserve"> </w:t>
            </w:r>
          </w:p>
        </w:tc>
      </w:tr>
    </w:tbl>
    <w:p w14:paraId="0690E27F" w14:textId="77777777" w:rsidR="0024452F" w:rsidRPr="0024452F" w:rsidRDefault="0024452F" w:rsidP="0024452F"/>
    <w:tbl>
      <w:tblPr>
        <w:tblStyle w:val="TableGrid"/>
        <w:tblW w:w="0" w:type="auto"/>
        <w:tblLook w:val="04A0" w:firstRow="1" w:lastRow="0" w:firstColumn="1" w:lastColumn="0" w:noHBand="0" w:noVBand="1"/>
      </w:tblPr>
      <w:tblGrid>
        <w:gridCol w:w="6941"/>
        <w:gridCol w:w="2409"/>
      </w:tblGrid>
      <w:tr w:rsidR="00800467" w14:paraId="32FD068F" w14:textId="77777777" w:rsidTr="00CE126B">
        <w:tc>
          <w:tcPr>
            <w:tcW w:w="6941" w:type="dxa"/>
          </w:tcPr>
          <w:p w14:paraId="44ED824C" w14:textId="2320BE15" w:rsidR="00800467" w:rsidRDefault="00800467" w:rsidP="00800467">
            <w:r>
              <w:t xml:space="preserve">Name </w:t>
            </w:r>
            <w:r>
              <w:rPr>
                <w:b/>
                <w:bCs/>
              </w:rPr>
              <w:t>Dr. Mohamed Elrayess</w:t>
            </w:r>
          </w:p>
          <w:p w14:paraId="66AC8156" w14:textId="3A28FD27" w:rsidR="00800467" w:rsidRDefault="00800467" w:rsidP="00800467">
            <w:r>
              <w:t xml:space="preserve">Academic degrees </w:t>
            </w:r>
            <w:r w:rsidRPr="00241D6A">
              <w:rPr>
                <w:b/>
                <w:bCs/>
              </w:rPr>
              <w:t>BSc, PhD</w:t>
            </w:r>
          </w:p>
          <w:p w14:paraId="02EAB762" w14:textId="2FA3D973" w:rsidR="00800467" w:rsidRDefault="00800467" w:rsidP="00CE126B">
            <w:r>
              <w:t xml:space="preserve">Academic rank </w:t>
            </w:r>
            <w:r w:rsidRPr="00800467">
              <w:rPr>
                <w:b/>
                <w:bCs/>
              </w:rPr>
              <w:t xml:space="preserve">Associate </w:t>
            </w:r>
            <w:r w:rsidRPr="00800467">
              <w:rPr>
                <w:b/>
                <w:bCs/>
              </w:rPr>
              <w:t>Professor</w:t>
            </w:r>
          </w:p>
          <w:p w14:paraId="0189D6BD" w14:textId="795E8D1A" w:rsidR="00800467" w:rsidRDefault="00800467" w:rsidP="00CE126B">
            <w:r>
              <w:t xml:space="preserve">College </w:t>
            </w:r>
            <w:r w:rsidRPr="00241D6A">
              <w:rPr>
                <w:b/>
                <w:bCs/>
              </w:rPr>
              <w:t>Pharmacy</w:t>
            </w:r>
            <w:r>
              <w:rPr>
                <w:b/>
                <w:bCs/>
              </w:rPr>
              <w:t>, QU Health</w:t>
            </w:r>
          </w:p>
          <w:p w14:paraId="1FFFC39E" w14:textId="0CE47387" w:rsidR="00800467" w:rsidRDefault="00800467" w:rsidP="00800467">
            <w:r>
              <w:t xml:space="preserve">Address </w:t>
            </w:r>
            <w:r>
              <w:rPr>
                <w:b/>
                <w:bCs/>
              </w:rPr>
              <w:t>I03</w:t>
            </w:r>
            <w:r w:rsidRPr="00241D6A">
              <w:rPr>
                <w:b/>
                <w:bCs/>
              </w:rPr>
              <w:t xml:space="preserve"> Building, Qatar University</w:t>
            </w:r>
          </w:p>
          <w:p w14:paraId="32003C4A" w14:textId="53218D16" w:rsidR="00800467" w:rsidRPr="00241D6A" w:rsidRDefault="00800467" w:rsidP="00800467">
            <w:pPr>
              <w:rPr>
                <w:lang w:val="fr-FR"/>
              </w:rPr>
            </w:pPr>
            <w:r w:rsidRPr="00241D6A">
              <w:rPr>
                <w:lang w:val="fr-FR"/>
              </w:rPr>
              <w:t xml:space="preserve">E-mail </w:t>
            </w:r>
            <w:hyperlink r:id="rId68" w:history="1">
              <w:r w:rsidRPr="00CA0077">
                <w:rPr>
                  <w:rStyle w:val="Hyperlink"/>
                  <w:b/>
                  <w:bCs/>
                  <w:lang w:val="fr-FR"/>
                </w:rPr>
                <w:t>m.elrayess@qu.edu.qa</w:t>
              </w:r>
            </w:hyperlink>
            <w:r w:rsidRPr="00241D6A">
              <w:rPr>
                <w:lang w:val="fr-FR"/>
              </w:rPr>
              <w:t xml:space="preserve"> </w:t>
            </w:r>
          </w:p>
        </w:tc>
        <w:tc>
          <w:tcPr>
            <w:tcW w:w="2409" w:type="dxa"/>
          </w:tcPr>
          <w:p w14:paraId="4E15BCE9" w14:textId="4DF90CA9" w:rsidR="00800467" w:rsidRDefault="00800467" w:rsidP="00CE126B">
            <w:r>
              <w:rPr>
                <w:noProof/>
                <w:color w:val="1F497D"/>
              </w:rPr>
              <w:drawing>
                <wp:inline distT="0" distB="0" distL="0" distR="0" wp14:anchorId="1B112B21" wp14:editId="17075D00">
                  <wp:extent cx="1232297" cy="1314450"/>
                  <wp:effectExtent l="0" t="0" r="6350" b="0"/>
                  <wp:docPr id="17" name="Picture 17" descr="Staff | 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 Qatar University"/>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237769" cy="1320287"/>
                          </a:xfrm>
                          <a:prstGeom prst="rect">
                            <a:avLst/>
                          </a:prstGeom>
                          <a:noFill/>
                          <a:ln>
                            <a:noFill/>
                          </a:ln>
                        </pic:spPr>
                      </pic:pic>
                    </a:graphicData>
                  </a:graphic>
                </wp:inline>
              </w:drawing>
            </w:r>
            <w:r w:rsidRPr="00241D6A">
              <w:rPr>
                <w:lang w:val="fr-FR"/>
              </w:rPr>
              <w:t xml:space="preserve"> </w:t>
            </w:r>
          </w:p>
        </w:tc>
      </w:tr>
      <w:tr w:rsidR="00800467" w14:paraId="14501158" w14:textId="77777777" w:rsidTr="00CE126B">
        <w:trPr>
          <w:trHeight w:val="356"/>
        </w:trPr>
        <w:tc>
          <w:tcPr>
            <w:tcW w:w="9350" w:type="dxa"/>
            <w:gridSpan w:val="2"/>
          </w:tcPr>
          <w:p w14:paraId="2FF157E5" w14:textId="77777777" w:rsidR="00800467" w:rsidRPr="008F721C" w:rsidRDefault="00800467" w:rsidP="00CE126B">
            <w:pPr>
              <w:rPr>
                <w:rFonts w:ascii="Calibri" w:hAnsi="Calibri" w:cs="Calibri"/>
                <w:b/>
                <w:bCs/>
              </w:rPr>
            </w:pPr>
            <w:r w:rsidRPr="008F721C">
              <w:rPr>
                <w:rFonts w:ascii="Calibri" w:hAnsi="Calibri" w:cs="Calibri"/>
                <w:b/>
                <w:bCs/>
              </w:rPr>
              <w:t>Research Area</w:t>
            </w:r>
          </w:p>
          <w:p w14:paraId="58C5ABA8" w14:textId="77777777" w:rsidR="00800467" w:rsidRPr="008F721C" w:rsidRDefault="00800467" w:rsidP="00CE126B">
            <w:pPr>
              <w:pStyle w:val="ListParagraph"/>
              <w:numPr>
                <w:ilvl w:val="0"/>
                <w:numId w:val="5"/>
              </w:numPr>
              <w:rPr>
                <w:rFonts w:ascii="Calibri" w:hAnsi="Calibri" w:cs="Calibri"/>
              </w:rPr>
            </w:pPr>
            <w:r w:rsidRPr="008F721C">
              <w:rPr>
                <w:rFonts w:ascii="Calibri" w:hAnsi="Calibri" w:cs="Calibri"/>
              </w:rPr>
              <w:t xml:space="preserve">Molecular mechanisms underpinning </w:t>
            </w:r>
            <w:r>
              <w:rPr>
                <w:rFonts w:ascii="Calibri" w:hAnsi="Calibri" w:cs="Calibri"/>
              </w:rPr>
              <w:t xml:space="preserve">cardiovascular </w:t>
            </w:r>
            <w:r w:rsidRPr="008F721C">
              <w:rPr>
                <w:rFonts w:ascii="Calibri" w:hAnsi="Calibri" w:cs="Calibri"/>
              </w:rPr>
              <w:t>dysfunction in diabetes and obesity</w:t>
            </w:r>
          </w:p>
          <w:p w14:paraId="3257201A" w14:textId="77777777" w:rsidR="00800467" w:rsidRPr="008F721C" w:rsidRDefault="00800467" w:rsidP="00CE126B">
            <w:pPr>
              <w:pStyle w:val="ListParagraph"/>
              <w:numPr>
                <w:ilvl w:val="0"/>
                <w:numId w:val="5"/>
              </w:numPr>
              <w:rPr>
                <w:rFonts w:ascii="Calibri" w:hAnsi="Calibri" w:cs="Calibri"/>
              </w:rPr>
            </w:pPr>
            <w:r w:rsidRPr="008F721C">
              <w:rPr>
                <w:rFonts w:ascii="Calibri" w:hAnsi="Calibri" w:cs="Calibri"/>
              </w:rPr>
              <w:t xml:space="preserve">Biomarkers of </w:t>
            </w:r>
            <w:proofErr w:type="spellStart"/>
            <w:r w:rsidRPr="008F721C">
              <w:rPr>
                <w:rFonts w:ascii="Calibri" w:hAnsi="Calibri" w:cs="Calibri"/>
              </w:rPr>
              <w:t>cardiometabolic</w:t>
            </w:r>
            <w:proofErr w:type="spellEnd"/>
            <w:r w:rsidRPr="008F721C">
              <w:rPr>
                <w:rFonts w:ascii="Calibri" w:hAnsi="Calibri" w:cs="Calibri"/>
              </w:rPr>
              <w:t xml:space="preserve"> diseases (translational projects)</w:t>
            </w:r>
            <w:r>
              <w:rPr>
                <w:rFonts w:ascii="Calibri" w:hAnsi="Calibri" w:cs="Calibri"/>
              </w:rPr>
              <w:t xml:space="preserve"> (bench-to-bed projects)</w:t>
            </w:r>
          </w:p>
          <w:p w14:paraId="537757A4" w14:textId="77777777" w:rsidR="00800467" w:rsidRPr="008F721C" w:rsidRDefault="00800467" w:rsidP="00CE126B">
            <w:pPr>
              <w:pStyle w:val="ListParagraph"/>
              <w:numPr>
                <w:ilvl w:val="0"/>
                <w:numId w:val="5"/>
              </w:numPr>
              <w:rPr>
                <w:rFonts w:ascii="Calibri" w:hAnsi="Calibri" w:cs="Calibri"/>
              </w:rPr>
            </w:pPr>
            <w:r w:rsidRPr="008F721C">
              <w:rPr>
                <w:rFonts w:ascii="Calibri" w:hAnsi="Calibri" w:cs="Calibri"/>
              </w:rPr>
              <w:t>Drug discovery</w:t>
            </w:r>
          </w:p>
          <w:p w14:paraId="246A1262" w14:textId="77777777" w:rsidR="00800467" w:rsidRPr="008F721C" w:rsidRDefault="00800467" w:rsidP="00CE126B">
            <w:pPr>
              <w:rPr>
                <w:rFonts w:ascii="Calibri" w:hAnsi="Calibri" w:cs="Calibri"/>
              </w:rPr>
            </w:pPr>
          </w:p>
        </w:tc>
      </w:tr>
      <w:tr w:rsidR="00800467" w:rsidRPr="008F721C" w14:paraId="79CCD82A" w14:textId="77777777" w:rsidTr="00CE126B">
        <w:trPr>
          <w:trHeight w:val="1833"/>
        </w:trPr>
        <w:tc>
          <w:tcPr>
            <w:tcW w:w="9350" w:type="dxa"/>
            <w:gridSpan w:val="2"/>
          </w:tcPr>
          <w:p w14:paraId="5EB62B58" w14:textId="4A18243B" w:rsidR="00800467" w:rsidRDefault="00800467" w:rsidP="00CE126B">
            <w:pPr>
              <w:rPr>
                <w:rFonts w:ascii="Calibri" w:hAnsi="Calibri" w:cs="Calibri"/>
                <w:b/>
                <w:bCs/>
              </w:rPr>
            </w:pPr>
            <w:r w:rsidRPr="008F721C">
              <w:rPr>
                <w:rFonts w:ascii="Calibri" w:hAnsi="Calibri" w:cs="Calibri"/>
                <w:b/>
                <w:bCs/>
              </w:rPr>
              <w:t>Biography</w:t>
            </w:r>
          </w:p>
          <w:p w14:paraId="1B32BC95" w14:textId="77777777" w:rsidR="00800467" w:rsidRPr="008F721C" w:rsidRDefault="00800467" w:rsidP="00CE126B">
            <w:pPr>
              <w:rPr>
                <w:rFonts w:ascii="Calibri" w:hAnsi="Calibri" w:cs="Calibri"/>
                <w:b/>
                <w:bCs/>
              </w:rPr>
            </w:pPr>
          </w:p>
          <w:p w14:paraId="3A3A94EC" w14:textId="77777777" w:rsidR="00800467" w:rsidRDefault="00800467" w:rsidP="00800467">
            <w:pPr>
              <w:jc w:val="both"/>
            </w:pPr>
            <w:r>
              <w:t xml:space="preserve">Dr Mohamed Elrayess has a PhD in cardiovascular genetics from University College London, United Kingdom, in 2003. He served as a postdoctoral fellow at the Cardiovascular Medicine unit at University College London (2003-2004) where he investigated stem cell therapy in cardiovascular disease, then spent 8 years (2004-2012) as a scientist at Eisai, a top international pharmaceutical company, where he developed skills in drug discovery and development, mainly focusing on stem cell therapy in neurodegenerative disease. He then spent the following 7 years (2012-2019) working as a senior scientist at Anti-Doping Lab Qatar, an international testing laboratory for doping abuse in elite athletes, using various OMICS approaches for the identification of novel biomarkers of insulin resistance and diabetes and investigating genetics and metabolomics of elite athletes. </w:t>
            </w:r>
          </w:p>
          <w:p w14:paraId="05F954C1" w14:textId="77777777" w:rsidR="00800467" w:rsidRDefault="00800467" w:rsidP="00800467">
            <w:pPr>
              <w:jc w:val="both"/>
            </w:pPr>
          </w:p>
          <w:p w14:paraId="013C4D4D" w14:textId="2ABF6941" w:rsidR="00800467" w:rsidRDefault="00800467" w:rsidP="00800467">
            <w:pPr>
              <w:jc w:val="both"/>
            </w:pPr>
            <w:r>
              <w:t xml:space="preserve">Dr Elrayess has joined Qatar University in 2019 as a research </w:t>
            </w:r>
            <w:r>
              <w:t xml:space="preserve">assistant then </w:t>
            </w:r>
            <w:r>
              <w:t xml:space="preserve">associate professor at the Biomedical Research Center where he leads the OMICS research group. His research is focused on investigating novel therapeutic targets in insulin resistance and diabetes as well as sports OMICS research. </w:t>
            </w:r>
            <w:r>
              <w:t xml:space="preserve">He has over 60 publications, supervised 3 PhD students and a number of MSc students and raised more than 3 million USD research funding. </w:t>
            </w:r>
            <w:r>
              <w:t>He is currently the director of basic research at QU Health cluster.</w:t>
            </w:r>
            <w:bookmarkStart w:id="0" w:name="_GoBack"/>
            <w:bookmarkEnd w:id="0"/>
          </w:p>
          <w:p w14:paraId="0B6D43C0" w14:textId="60BE18BE" w:rsidR="00800467" w:rsidRPr="00800467" w:rsidRDefault="00800467" w:rsidP="00800467">
            <w:pPr>
              <w:jc w:val="both"/>
              <w:rPr>
                <w:rFonts w:ascii="Calibri" w:hAnsi="Calibri" w:cs="Calibri"/>
                <w:lang w:val="fr-FR"/>
              </w:rPr>
            </w:pPr>
          </w:p>
        </w:tc>
      </w:tr>
      <w:tr w:rsidR="00800467" w:rsidRPr="0024452F" w14:paraId="4B2AD12A" w14:textId="77777777" w:rsidTr="00CE126B">
        <w:tc>
          <w:tcPr>
            <w:tcW w:w="9350" w:type="dxa"/>
            <w:gridSpan w:val="2"/>
          </w:tcPr>
          <w:p w14:paraId="428DC509" w14:textId="2EDB912B" w:rsidR="00800467" w:rsidRPr="00800467" w:rsidRDefault="00800467" w:rsidP="00800467">
            <w:r w:rsidRPr="008F721C">
              <w:rPr>
                <w:rFonts w:ascii="Calibri" w:hAnsi="Calibri" w:cs="Calibri"/>
              </w:rPr>
              <w:t xml:space="preserve">PubMed: </w:t>
            </w:r>
            <w:hyperlink r:id="rId71" w:history="1">
              <w:r w:rsidRPr="00CA0077">
                <w:rPr>
                  <w:rStyle w:val="Hyperlink"/>
                </w:rPr>
                <w:t>https://pubmed.ncbi.nlm.nih.gov/?sort=date&amp;term=Elrayess+MA&amp;cauthor_id=36005643</w:t>
              </w:r>
            </w:hyperlink>
          </w:p>
          <w:p w14:paraId="6F41D239" w14:textId="7BAAF060" w:rsidR="00800467" w:rsidRPr="00800467" w:rsidRDefault="00800467" w:rsidP="00800467">
            <w:r w:rsidRPr="008F721C">
              <w:rPr>
                <w:rFonts w:ascii="Calibri" w:hAnsi="Calibri" w:cs="Calibri"/>
              </w:rPr>
              <w:t xml:space="preserve">Google Scholar: </w:t>
            </w:r>
            <w:hyperlink r:id="rId72" w:history="1">
              <w:r w:rsidRPr="00CA0077">
                <w:rPr>
                  <w:rStyle w:val="Hyperlink"/>
                </w:rPr>
                <w:t>https://scholar.google.com/citations?user=tiOCu6UAAAAJ&amp;hl=en</w:t>
              </w:r>
            </w:hyperlink>
          </w:p>
        </w:tc>
      </w:tr>
    </w:tbl>
    <w:p w14:paraId="7F4DE2B9" w14:textId="77777777" w:rsidR="0024452F" w:rsidRPr="0024452F" w:rsidRDefault="0024452F" w:rsidP="0024452F"/>
    <w:sectPr w:rsidR="0024452F" w:rsidRPr="002445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67343"/>
    <w:multiLevelType w:val="hybridMultilevel"/>
    <w:tmpl w:val="3BBAC4EA"/>
    <w:lvl w:ilvl="0" w:tplc="FC8AEA56">
      <w:start w:val="1"/>
      <w:numFmt w:val="bullet"/>
      <w:lvlText w:val=""/>
      <w:lvlJc w:val="left"/>
      <w:pPr>
        <w:tabs>
          <w:tab w:val="num" w:pos="720"/>
        </w:tabs>
        <w:ind w:left="720" w:hanging="360"/>
      </w:pPr>
      <w:rPr>
        <w:rFonts w:ascii="Wingdings" w:hAnsi="Wingdings" w:hint="default"/>
      </w:rPr>
    </w:lvl>
    <w:lvl w:ilvl="1" w:tplc="9BF8E032" w:tentative="1">
      <w:start w:val="1"/>
      <w:numFmt w:val="bullet"/>
      <w:lvlText w:val=""/>
      <w:lvlJc w:val="left"/>
      <w:pPr>
        <w:tabs>
          <w:tab w:val="num" w:pos="1440"/>
        </w:tabs>
        <w:ind w:left="1440" w:hanging="360"/>
      </w:pPr>
      <w:rPr>
        <w:rFonts w:ascii="Wingdings" w:hAnsi="Wingdings" w:hint="default"/>
      </w:rPr>
    </w:lvl>
    <w:lvl w:ilvl="2" w:tplc="98846B62" w:tentative="1">
      <w:start w:val="1"/>
      <w:numFmt w:val="bullet"/>
      <w:lvlText w:val=""/>
      <w:lvlJc w:val="left"/>
      <w:pPr>
        <w:tabs>
          <w:tab w:val="num" w:pos="2160"/>
        </w:tabs>
        <w:ind w:left="2160" w:hanging="360"/>
      </w:pPr>
      <w:rPr>
        <w:rFonts w:ascii="Wingdings" w:hAnsi="Wingdings" w:hint="default"/>
      </w:rPr>
    </w:lvl>
    <w:lvl w:ilvl="3" w:tplc="08FC02DA" w:tentative="1">
      <w:start w:val="1"/>
      <w:numFmt w:val="bullet"/>
      <w:lvlText w:val=""/>
      <w:lvlJc w:val="left"/>
      <w:pPr>
        <w:tabs>
          <w:tab w:val="num" w:pos="2880"/>
        </w:tabs>
        <w:ind w:left="2880" w:hanging="360"/>
      </w:pPr>
      <w:rPr>
        <w:rFonts w:ascii="Wingdings" w:hAnsi="Wingdings" w:hint="default"/>
      </w:rPr>
    </w:lvl>
    <w:lvl w:ilvl="4" w:tplc="B1AE001E" w:tentative="1">
      <w:start w:val="1"/>
      <w:numFmt w:val="bullet"/>
      <w:lvlText w:val=""/>
      <w:lvlJc w:val="left"/>
      <w:pPr>
        <w:tabs>
          <w:tab w:val="num" w:pos="3600"/>
        </w:tabs>
        <w:ind w:left="3600" w:hanging="360"/>
      </w:pPr>
      <w:rPr>
        <w:rFonts w:ascii="Wingdings" w:hAnsi="Wingdings" w:hint="default"/>
      </w:rPr>
    </w:lvl>
    <w:lvl w:ilvl="5" w:tplc="E56A8FB8" w:tentative="1">
      <w:start w:val="1"/>
      <w:numFmt w:val="bullet"/>
      <w:lvlText w:val=""/>
      <w:lvlJc w:val="left"/>
      <w:pPr>
        <w:tabs>
          <w:tab w:val="num" w:pos="4320"/>
        </w:tabs>
        <w:ind w:left="4320" w:hanging="360"/>
      </w:pPr>
      <w:rPr>
        <w:rFonts w:ascii="Wingdings" w:hAnsi="Wingdings" w:hint="default"/>
      </w:rPr>
    </w:lvl>
    <w:lvl w:ilvl="6" w:tplc="0BF04BC2" w:tentative="1">
      <w:start w:val="1"/>
      <w:numFmt w:val="bullet"/>
      <w:lvlText w:val=""/>
      <w:lvlJc w:val="left"/>
      <w:pPr>
        <w:tabs>
          <w:tab w:val="num" w:pos="5040"/>
        </w:tabs>
        <w:ind w:left="5040" w:hanging="360"/>
      </w:pPr>
      <w:rPr>
        <w:rFonts w:ascii="Wingdings" w:hAnsi="Wingdings" w:hint="default"/>
      </w:rPr>
    </w:lvl>
    <w:lvl w:ilvl="7" w:tplc="E2C678DC" w:tentative="1">
      <w:start w:val="1"/>
      <w:numFmt w:val="bullet"/>
      <w:lvlText w:val=""/>
      <w:lvlJc w:val="left"/>
      <w:pPr>
        <w:tabs>
          <w:tab w:val="num" w:pos="5760"/>
        </w:tabs>
        <w:ind w:left="5760" w:hanging="360"/>
      </w:pPr>
      <w:rPr>
        <w:rFonts w:ascii="Wingdings" w:hAnsi="Wingdings" w:hint="default"/>
      </w:rPr>
    </w:lvl>
    <w:lvl w:ilvl="8" w:tplc="007022F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944E83"/>
    <w:multiLevelType w:val="hybridMultilevel"/>
    <w:tmpl w:val="5A4EE768"/>
    <w:lvl w:ilvl="0" w:tplc="3CBC6B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C181D"/>
    <w:multiLevelType w:val="hybridMultilevel"/>
    <w:tmpl w:val="67F0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3B2D35"/>
    <w:multiLevelType w:val="hybridMultilevel"/>
    <w:tmpl w:val="E70A0B8E"/>
    <w:lvl w:ilvl="0" w:tplc="3CBC6B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B076D9"/>
    <w:multiLevelType w:val="hybridMultilevel"/>
    <w:tmpl w:val="80BC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zMDQwNDMxNDCzMDRT0lEKTi0uzszPAykwrAUAuW8kOiwAAAA="/>
  </w:docVars>
  <w:rsids>
    <w:rsidRoot w:val="00FA1B05"/>
    <w:rsid w:val="000066F2"/>
    <w:rsid w:val="00010A08"/>
    <w:rsid w:val="000330BE"/>
    <w:rsid w:val="0005276C"/>
    <w:rsid w:val="00062D4D"/>
    <w:rsid w:val="000B2786"/>
    <w:rsid w:val="000B30BC"/>
    <w:rsid w:val="000D66E5"/>
    <w:rsid w:val="000F5C15"/>
    <w:rsid w:val="00112902"/>
    <w:rsid w:val="00132BC3"/>
    <w:rsid w:val="001367C1"/>
    <w:rsid w:val="001445B7"/>
    <w:rsid w:val="00147D0B"/>
    <w:rsid w:val="00162687"/>
    <w:rsid w:val="001C0C10"/>
    <w:rsid w:val="001D6456"/>
    <w:rsid w:val="001F1B59"/>
    <w:rsid w:val="001F1DFC"/>
    <w:rsid w:val="00205BCC"/>
    <w:rsid w:val="00215349"/>
    <w:rsid w:val="00217F5F"/>
    <w:rsid w:val="0024009B"/>
    <w:rsid w:val="0024452F"/>
    <w:rsid w:val="002B44AB"/>
    <w:rsid w:val="0030447B"/>
    <w:rsid w:val="00337CE9"/>
    <w:rsid w:val="00347916"/>
    <w:rsid w:val="004030CC"/>
    <w:rsid w:val="00416919"/>
    <w:rsid w:val="004437CC"/>
    <w:rsid w:val="004572D7"/>
    <w:rsid w:val="0046495D"/>
    <w:rsid w:val="00474398"/>
    <w:rsid w:val="004840B2"/>
    <w:rsid w:val="004C52EE"/>
    <w:rsid w:val="004D4F80"/>
    <w:rsid w:val="004E0E8B"/>
    <w:rsid w:val="004F0C57"/>
    <w:rsid w:val="005222BF"/>
    <w:rsid w:val="0052635A"/>
    <w:rsid w:val="00573E30"/>
    <w:rsid w:val="005C02AE"/>
    <w:rsid w:val="005F7770"/>
    <w:rsid w:val="006073E2"/>
    <w:rsid w:val="00613830"/>
    <w:rsid w:val="00640FED"/>
    <w:rsid w:val="00642EB9"/>
    <w:rsid w:val="006D01DC"/>
    <w:rsid w:val="0075108A"/>
    <w:rsid w:val="0077007E"/>
    <w:rsid w:val="007B3F5D"/>
    <w:rsid w:val="007D3F77"/>
    <w:rsid w:val="007E4948"/>
    <w:rsid w:val="00800467"/>
    <w:rsid w:val="00886338"/>
    <w:rsid w:val="0089162A"/>
    <w:rsid w:val="008B4F80"/>
    <w:rsid w:val="008E27F1"/>
    <w:rsid w:val="00927499"/>
    <w:rsid w:val="00927665"/>
    <w:rsid w:val="00967824"/>
    <w:rsid w:val="009B3660"/>
    <w:rsid w:val="009B4768"/>
    <w:rsid w:val="009B7479"/>
    <w:rsid w:val="009C7AE0"/>
    <w:rsid w:val="009D0361"/>
    <w:rsid w:val="009F5602"/>
    <w:rsid w:val="00AE3CD7"/>
    <w:rsid w:val="00AF3BAC"/>
    <w:rsid w:val="00B128E0"/>
    <w:rsid w:val="00B1789E"/>
    <w:rsid w:val="00B30DD7"/>
    <w:rsid w:val="00B850CE"/>
    <w:rsid w:val="00BE5ECD"/>
    <w:rsid w:val="00C008C7"/>
    <w:rsid w:val="00C43B65"/>
    <w:rsid w:val="00CA4719"/>
    <w:rsid w:val="00D20297"/>
    <w:rsid w:val="00D6665F"/>
    <w:rsid w:val="00D74CFC"/>
    <w:rsid w:val="00DC7C0A"/>
    <w:rsid w:val="00DF696C"/>
    <w:rsid w:val="00EF3BD0"/>
    <w:rsid w:val="00F8210A"/>
    <w:rsid w:val="00FA1B05"/>
    <w:rsid w:val="00FF13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53CC0"/>
  <w15:chartTrackingRefBased/>
  <w15:docId w15:val="{5B48AAC0-8C2A-4A66-8650-1F160648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7479"/>
    <w:pPr>
      <w:ind w:left="720"/>
      <w:contextualSpacing/>
    </w:pPr>
  </w:style>
  <w:style w:type="character" w:styleId="Hyperlink">
    <w:name w:val="Hyperlink"/>
    <w:basedOn w:val="DefaultParagraphFont"/>
    <w:uiPriority w:val="99"/>
    <w:unhideWhenUsed/>
    <w:rsid w:val="00416919"/>
    <w:rPr>
      <w:color w:val="0563C1" w:themeColor="hyperlink"/>
      <w:u w:val="single"/>
    </w:rPr>
  </w:style>
  <w:style w:type="character" w:customStyle="1" w:styleId="UnresolvedMention1">
    <w:name w:val="Unresolved Mention1"/>
    <w:basedOn w:val="DefaultParagraphFont"/>
    <w:uiPriority w:val="99"/>
    <w:semiHidden/>
    <w:unhideWhenUsed/>
    <w:rsid w:val="00416919"/>
    <w:rPr>
      <w:color w:val="605E5C"/>
      <w:shd w:val="clear" w:color="auto" w:fill="E1DFDD"/>
    </w:rPr>
  </w:style>
  <w:style w:type="paragraph" w:styleId="NormalWeb">
    <w:name w:val="Normal (Web)"/>
    <w:basedOn w:val="Normal"/>
    <w:uiPriority w:val="99"/>
    <w:unhideWhenUsed/>
    <w:rsid w:val="0041691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F696C"/>
    <w:rPr>
      <w:color w:val="954F72" w:themeColor="followedHyperlink"/>
      <w:u w:val="single"/>
    </w:rPr>
  </w:style>
  <w:style w:type="character" w:styleId="Emphasis">
    <w:name w:val="Emphasis"/>
    <w:basedOn w:val="DefaultParagraphFont"/>
    <w:uiPriority w:val="20"/>
    <w:qFormat/>
    <w:rsid w:val="0077007E"/>
    <w:rPr>
      <w:i/>
      <w:iCs/>
    </w:rPr>
  </w:style>
  <w:style w:type="character" w:customStyle="1" w:styleId="UnresolvedMention">
    <w:name w:val="Unresolved Mention"/>
    <w:basedOn w:val="DefaultParagraphFont"/>
    <w:uiPriority w:val="99"/>
    <w:semiHidden/>
    <w:unhideWhenUsed/>
    <w:rsid w:val="00613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6308">
      <w:bodyDiv w:val="1"/>
      <w:marLeft w:val="0"/>
      <w:marRight w:val="0"/>
      <w:marTop w:val="0"/>
      <w:marBottom w:val="0"/>
      <w:divBdr>
        <w:top w:val="none" w:sz="0" w:space="0" w:color="auto"/>
        <w:left w:val="none" w:sz="0" w:space="0" w:color="auto"/>
        <w:bottom w:val="none" w:sz="0" w:space="0" w:color="auto"/>
        <w:right w:val="none" w:sz="0" w:space="0" w:color="auto"/>
      </w:divBdr>
    </w:div>
    <w:div w:id="755325723">
      <w:bodyDiv w:val="1"/>
      <w:marLeft w:val="0"/>
      <w:marRight w:val="0"/>
      <w:marTop w:val="0"/>
      <w:marBottom w:val="0"/>
      <w:divBdr>
        <w:top w:val="none" w:sz="0" w:space="0" w:color="auto"/>
        <w:left w:val="none" w:sz="0" w:space="0" w:color="auto"/>
        <w:bottom w:val="none" w:sz="0" w:space="0" w:color="auto"/>
        <w:right w:val="none" w:sz="0" w:space="0" w:color="auto"/>
      </w:divBdr>
    </w:div>
    <w:div w:id="1651061225">
      <w:bodyDiv w:val="1"/>
      <w:marLeft w:val="0"/>
      <w:marRight w:val="0"/>
      <w:marTop w:val="0"/>
      <w:marBottom w:val="0"/>
      <w:divBdr>
        <w:top w:val="none" w:sz="0" w:space="0" w:color="auto"/>
        <w:left w:val="none" w:sz="0" w:space="0" w:color="auto"/>
        <w:bottom w:val="none" w:sz="0" w:space="0" w:color="auto"/>
        <w:right w:val="none" w:sz="0" w:space="0" w:color="auto"/>
      </w:divBdr>
    </w:div>
    <w:div w:id="20974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scopus.com/authid/detail.uri?authorId=57217032113" TargetMode="External"/><Relationship Id="rId42" Type="http://schemas.openxmlformats.org/officeDocument/2006/relationships/hyperlink" Target="https://scholar.google.com/citations?hl=en&amp;user=UO2tpmAAAAAJ&amp;view_op=list_works&amp;sortby=pubdate" TargetMode="External"/><Relationship Id="rId47" Type="http://schemas.openxmlformats.org/officeDocument/2006/relationships/hyperlink" Target="https://scholar.google.com/citations?hl=en&amp;user=eEHe5gIAAAAJ" TargetMode="External"/><Relationship Id="rId63" Type="http://schemas.openxmlformats.org/officeDocument/2006/relationships/hyperlink" Target="mailto:aagouni@qu.edu.qa" TargetMode="External"/><Relationship Id="rId68" Type="http://schemas.openxmlformats.org/officeDocument/2006/relationships/hyperlink" Target="mailto:m.elrayess@qu.edu.qa" TargetMode="External"/><Relationship Id="rId2" Type="http://schemas.openxmlformats.org/officeDocument/2006/relationships/customXml" Target="../customXml/item2.xml"/><Relationship Id="rId16" Type="http://schemas.openxmlformats.org/officeDocument/2006/relationships/hyperlink" Target="https://scholar.google.com/citations?user=QW-zKs8AAAAJ&amp;hl=en" TargetMode="External"/><Relationship Id="rId29" Type="http://schemas.openxmlformats.org/officeDocument/2006/relationships/hyperlink" Target="mailto:akhalil@qu.edu.qa" TargetMode="External"/><Relationship Id="rId11" Type="http://schemas.openxmlformats.org/officeDocument/2006/relationships/hyperlink" Target="https://www.scopus.com/authid/detail.uri?authorId=57195534191" TargetMode="External"/><Relationship Id="rId24" Type="http://schemas.openxmlformats.org/officeDocument/2006/relationships/hyperlink" Target="https://scholar.google.com/citations?view_op=list_works&amp;hl=en&amp;user=ZSatF7QAAAAJ" TargetMode="External"/><Relationship Id="rId32" Type="http://schemas.openxmlformats.org/officeDocument/2006/relationships/image" Target="media/image7.jpeg"/><Relationship Id="rId37" Type="http://schemas.openxmlformats.org/officeDocument/2006/relationships/image" Target="media/image8.png"/><Relationship Id="rId40" Type="http://schemas.openxmlformats.org/officeDocument/2006/relationships/hyperlink" Target="mailto:Hazem.elewa@qu.edu.qa" TargetMode="External"/><Relationship Id="rId45" Type="http://schemas.openxmlformats.org/officeDocument/2006/relationships/image" Target="media/image10.jpeg"/><Relationship Id="rId53" Type="http://schemas.openxmlformats.org/officeDocument/2006/relationships/image" Target="media/image12.jpeg"/><Relationship Id="rId58" Type="http://schemas.openxmlformats.org/officeDocument/2006/relationships/hyperlink" Target="mailto:aawaisu@qu.edu.qa" TargetMode="External"/><Relationship Id="rId66" Type="http://schemas.openxmlformats.org/officeDocument/2006/relationships/hyperlink" Target="https://goo.gl/CdVTSk" TargetMode="Externa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scopus.com/authid/detail.uri?authorId=25624446500" TargetMode="External"/><Relationship Id="rId19" Type="http://schemas.openxmlformats.org/officeDocument/2006/relationships/hyperlink" Target="https://pubmed.ncbi.nlm.nih.gov/?term=Muhammad+Abdul+Hadi&amp;sort=pubdate" TargetMode="External"/><Relationship Id="rId14" Type="http://schemas.openxmlformats.org/officeDocument/2006/relationships/image" Target="media/image2.tiff"/><Relationship Id="rId22" Type="http://schemas.openxmlformats.org/officeDocument/2006/relationships/image" Target="media/image4.jpeg"/><Relationship Id="rId27" Type="http://schemas.openxmlformats.org/officeDocument/2006/relationships/hyperlink" Target="https://pubmed.ncbi.nlm.nih.gov/?term=al-badriyeh&amp;sort=date" TargetMode="External"/><Relationship Id="rId30" Type="http://schemas.openxmlformats.org/officeDocument/2006/relationships/image" Target="media/image6.jpeg"/><Relationship Id="rId35" Type="http://schemas.openxmlformats.org/officeDocument/2006/relationships/hyperlink" Target="https://www.scopus.com/authid/detail.uri?authorId=6508377305" TargetMode="External"/><Relationship Id="rId43" Type="http://schemas.openxmlformats.org/officeDocument/2006/relationships/hyperlink" Target="https://www.researchgate.net/profile/Hazem_Elewa" TargetMode="External"/><Relationship Id="rId48" Type="http://schemas.openxmlformats.org/officeDocument/2006/relationships/hyperlink" Target="https://qa.linkedin.com/in/professor-abdelbary-elhissi-99b92911a" TargetMode="External"/><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s://pubmed.ncbi.nlm.nih.gov/?term=ousama+rachid&amp;sort=date" TargetMode="External"/><Relationship Id="rId72" Type="http://schemas.openxmlformats.org/officeDocument/2006/relationships/hyperlink" Target="https://scholar.google.com/citations?user=tiOCu6UAAAAJ&amp;hl=en" TargetMode="External"/><Relationship Id="rId3" Type="http://schemas.openxmlformats.org/officeDocument/2006/relationships/customXml" Target="../customXml/item3.xml"/><Relationship Id="rId12" Type="http://schemas.openxmlformats.org/officeDocument/2006/relationships/hyperlink" Target="https://www.researchgate.net/profile/Mohamed_Izham_Mohamed_Ibrahim?ev=hdr_xprf" TargetMode="External"/><Relationship Id="rId17" Type="http://schemas.openxmlformats.org/officeDocument/2006/relationships/hyperlink" Target="mailto:mabdulhadi@qu.edu.qa" TargetMode="External"/><Relationship Id="rId25" Type="http://schemas.openxmlformats.org/officeDocument/2006/relationships/hyperlink" Target="mailto:Daoud.a@qu.edu.qa" TargetMode="External"/><Relationship Id="rId33" Type="http://schemas.openxmlformats.org/officeDocument/2006/relationships/hyperlink" Target="https://pubmed.ncbi.nlm.nih.gov/?term=nashiru+billa" TargetMode="External"/><Relationship Id="rId38" Type="http://schemas.openxmlformats.org/officeDocument/2006/relationships/hyperlink" Target="https://pubmed.ncbi.nlm.nih.gov/?term=korashy+h&amp;sort=date" TargetMode="External"/><Relationship Id="rId46" Type="http://schemas.openxmlformats.org/officeDocument/2006/relationships/hyperlink" Target="https://pubmed.ncbi.nlm.nih.gov/?term=Elhissi" TargetMode="External"/><Relationship Id="rId59" Type="http://schemas.openxmlformats.org/officeDocument/2006/relationships/image" Target="media/image14.jpeg"/><Relationship Id="rId67" Type="http://schemas.openxmlformats.org/officeDocument/2006/relationships/hyperlink" Target="https://scholar.google.co.uk/citations?user=L_SGjuwAAAAJ&amp;hl=en" TargetMode="External"/><Relationship Id="rId20" Type="http://schemas.openxmlformats.org/officeDocument/2006/relationships/hyperlink" Target="https://scholar.google.com/citations?user=iEJiSFMAAAAJ" TargetMode="External"/><Relationship Id="rId41" Type="http://schemas.openxmlformats.org/officeDocument/2006/relationships/image" Target="media/image9.jpeg"/><Relationship Id="rId54" Type="http://schemas.openxmlformats.org/officeDocument/2006/relationships/hyperlink" Target="https://www.ncbi.nlm.nih.gov/myncbi/hassaan.rathore.1/bibliography/public/" TargetMode="External"/><Relationship Id="rId62" Type="http://schemas.openxmlformats.org/officeDocument/2006/relationships/hyperlink" Target="https://www.researchgate.net/profile/Ahmed_Awaisu" TargetMode="External"/><Relationship Id="rId70" Type="http://schemas.openxmlformats.org/officeDocument/2006/relationships/image" Target="cid:image001.jpg@01D8DE49.A9A150D0" TargetMode="Externa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ubmed.ncbi.nlm.nih.gov/?term=alkilany+alaaldin" TargetMode="External"/><Relationship Id="rId23" Type="http://schemas.openxmlformats.org/officeDocument/2006/relationships/hyperlink" Target="https://pubmed.ncbi.nlm.nih.gov/?term=Yusuff%20K%20" TargetMode="External"/><Relationship Id="rId28" Type="http://schemas.openxmlformats.org/officeDocument/2006/relationships/hyperlink" Target="https://scholar.google.com/citations?user=oxS4bikAAAAJ&amp;hl=en" TargetMode="External"/><Relationship Id="rId36" Type="http://schemas.openxmlformats.org/officeDocument/2006/relationships/hyperlink" Target="mailto:hkorashy@qu.edu.qa" TargetMode="External"/><Relationship Id="rId49" Type="http://schemas.openxmlformats.org/officeDocument/2006/relationships/hyperlink" Target="mailto:orachid@qu.edu.qa" TargetMode="External"/><Relationship Id="rId57" Type="http://schemas.openxmlformats.org/officeDocument/2006/relationships/hyperlink" Target="https://scholar.google.com/citations?user=J8NWBBgAAAAJ" TargetMode="External"/><Relationship Id="rId10" Type="http://schemas.openxmlformats.org/officeDocument/2006/relationships/hyperlink" Target="https://scholar.google.com/citations?hl=en&amp;user=uuUGCzkAAAAJ&amp;view_op=list_works&amp;sortby=pubdate" TargetMode="External"/><Relationship Id="rId31" Type="http://schemas.openxmlformats.org/officeDocument/2006/relationships/hyperlink" Target="https://scholar.google.com/citations?user=vveQXSUAAAAJ&amp;hl=en" TargetMode="External"/><Relationship Id="rId44" Type="http://schemas.openxmlformats.org/officeDocument/2006/relationships/hyperlink" Target="mailto:aelhissi@qu.edu.qa" TargetMode="External"/><Relationship Id="rId52" Type="http://schemas.openxmlformats.org/officeDocument/2006/relationships/hyperlink" Target="https://scholar.google.com/citations?user=6dL7oSwAAAAJ&amp;hl=en&amp;oi=ao" TargetMode="External"/><Relationship Id="rId60" Type="http://schemas.openxmlformats.org/officeDocument/2006/relationships/hyperlink" Target="https://scholar.google.com/citations?hl=en&amp;user=LsFfFbYAAAAJ&amp;view_op=list_works&amp;sortby=pubdate" TargetMode="External"/><Relationship Id="rId65" Type="http://schemas.openxmlformats.org/officeDocument/2006/relationships/hyperlink" Target="https://pubmed.ncbi.nlm.nih.gov/?term=agouni+a&amp;sort=date"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term=mohamed+izham+mohamed+ibrahim" TargetMode="External"/><Relationship Id="rId13" Type="http://schemas.openxmlformats.org/officeDocument/2006/relationships/hyperlink" Target="https://orcid.org/0000-0001-9757-3574" TargetMode="External"/><Relationship Id="rId18" Type="http://schemas.openxmlformats.org/officeDocument/2006/relationships/image" Target="media/image3.jpeg"/><Relationship Id="rId39" Type="http://schemas.openxmlformats.org/officeDocument/2006/relationships/hyperlink" Target="https://scholar.google.com/citations?user=vwLn7bAAAAAJ&amp;hl=en" TargetMode="External"/><Relationship Id="rId34" Type="http://schemas.openxmlformats.org/officeDocument/2006/relationships/hyperlink" Target="https://scholar.google.com/citations?user=eW3jcVYAAAAJ&amp;hl=en" TargetMode="External"/><Relationship Id="rId50" Type="http://schemas.openxmlformats.org/officeDocument/2006/relationships/image" Target="media/image11.jpeg"/><Relationship Id="rId55" Type="http://schemas.openxmlformats.org/officeDocument/2006/relationships/hyperlink" Target="https://scholar.google.com.my/citations?user=VmBLShgAAAAJ&amp;hl=en" TargetMode="External"/><Relationship Id="rId7" Type="http://schemas.openxmlformats.org/officeDocument/2006/relationships/webSettings" Target="webSettings.xml"/><Relationship Id="rId71" Type="http://schemas.openxmlformats.org/officeDocument/2006/relationships/hyperlink" Target="https://pubmed.ncbi.nlm.nih.gov/?sort=date&amp;term=Elrayess+MA&amp;cauthor_id=360056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QPT3VHF6MKWP-83287781-72339</_dlc_DocId>
    <_dlc_DocIdUrl xmlns="4595ca7b-3a15-4971-af5f-cadc29c03e04">
      <Url>https://www.cse.qu.edu.qa/_layouts/15/DocIdRedir.aspx?ID=QPT3VHF6MKWP-83287781-72339</Url>
      <Description>QPT3VHF6MKWP-83287781-72339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F52B1-5071-475E-A2D4-9B7234FB7BE7}"/>
</file>

<file path=customXml/itemProps2.xml><?xml version="1.0" encoding="utf-8"?>
<ds:datastoreItem xmlns:ds="http://schemas.openxmlformats.org/officeDocument/2006/customXml" ds:itemID="{5C115114-0A4C-4F24-80C0-2E8B86DAF7E4}"/>
</file>

<file path=customXml/itemProps3.xml><?xml version="1.0" encoding="utf-8"?>
<ds:datastoreItem xmlns:ds="http://schemas.openxmlformats.org/officeDocument/2006/customXml" ds:itemID="{74E0A599-7BC7-4F79-A661-D10D056396C3}"/>
</file>

<file path=customXml/itemProps4.xml><?xml version="1.0" encoding="utf-8"?>
<ds:datastoreItem xmlns:ds="http://schemas.openxmlformats.org/officeDocument/2006/customXml" ds:itemID="{9AC5C3FE-ED1F-48FB-B4F5-9E94F88EDD9C}"/>
</file>

<file path=docProps/app.xml><?xml version="1.0" encoding="utf-8"?>
<Properties xmlns="http://schemas.openxmlformats.org/officeDocument/2006/extended-properties" xmlns:vt="http://schemas.openxmlformats.org/officeDocument/2006/docPropsVTypes">
  <Template>Normal</Template>
  <TotalTime>0</TotalTime>
  <Pages>17</Pages>
  <Words>7040</Words>
  <Characters>40129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Hesham Mohamed Korashy</dc:creator>
  <cp:keywords/>
  <dc:description/>
  <cp:lastModifiedBy>Mohamed Aghar N M Elrayess</cp:lastModifiedBy>
  <cp:revision>2</cp:revision>
  <dcterms:created xsi:type="dcterms:W3CDTF">2022-10-12T12:09:00Z</dcterms:created>
  <dcterms:modified xsi:type="dcterms:W3CDTF">2022-10-12T12:09:00Z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0e9b9286-7e29-478f-8c67-51d8519ce55a</vt:lpwstr>
  </property>
  <property fmtid="{D5CDD505-2E9C-101B-9397-08002B2CF9AE}" pid="3" name="ContentTypeId">
    <vt:lpwstr>0x01010071B8B0ECDBA3C64CA17A0EDA1F583A22</vt:lpwstr>
  </property>
  <property fmtid="{D5CDD505-2E9C-101B-9397-08002B2CF9AE}" pid="4" name="_dlc_DocIdItemGuid">
    <vt:lpwstr>33a81472-599d-4be9-a14b-4c78be420f45</vt:lpwstr>
  </property>
</Properties>
</file>